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F2EE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E6E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DOSTAWY </w:t>
      </w:r>
    </w:p>
    <w:p w14:paraId="39A66802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FF0DC82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7E6E7D">
        <w:rPr>
          <w:rFonts w:ascii="Arial" w:hAnsi="Arial" w:cs="Arial"/>
          <w:color w:val="000000" w:themeColor="text1"/>
          <w:sz w:val="22"/>
          <w:szCs w:val="22"/>
        </w:rPr>
        <w:t>zawarta w dniu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 r. w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], pomiędzy:</w:t>
      </w:r>
    </w:p>
    <w:p w14:paraId="16484185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D063A12" w14:textId="743484C5" w:rsidR="00B2572E" w:rsidRPr="007E6E7D" w:rsidRDefault="00B2572E" w:rsidP="00B2572E">
      <w:pPr>
        <w:snapToGrid w:val="0"/>
        <w:spacing w:after="120"/>
        <w:jc w:val="both"/>
        <w:rPr>
          <w:rFonts w:ascii="Arial" w:hAnsi="Arial" w:cs="Arial"/>
          <w:color w:val="000000" w:themeColor="text1"/>
          <w:kern w:val="20"/>
          <w:sz w:val="22"/>
          <w:szCs w:val="22"/>
        </w:rPr>
      </w:pP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Mielewczyk spółka z ograniczoną odpowiedzialnością 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>z siedzibą w Dzierżąż</w:t>
      </w:r>
      <w:r w:rsidR="00E00C3D">
        <w:rPr>
          <w:rFonts w:ascii="Arial" w:hAnsi="Arial" w:cs="Arial"/>
          <w:color w:val="000000" w:themeColor="text1"/>
          <w:kern w:val="20"/>
          <w:sz w:val="22"/>
          <w:szCs w:val="22"/>
        </w:rPr>
        <w:t>nie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>, ul. Podgórna 3, 83-332 Dzierżąż</w:t>
      </w:r>
      <w:r w:rsidR="006C3E5B">
        <w:rPr>
          <w:rFonts w:ascii="Arial" w:hAnsi="Arial" w:cs="Arial"/>
          <w:color w:val="000000" w:themeColor="text1"/>
          <w:kern w:val="20"/>
          <w:sz w:val="22"/>
          <w:szCs w:val="22"/>
        </w:rPr>
        <w:t>no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 wpisanej do Krajowego Rejestru Przedsiębiorców 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przez Sąd Rejonowy w Gdańsku, VIII Wydział Gospodarczy Krajowego Rejestru Sądowego, pod numerem KRS: </w:t>
      </w:r>
      <w:r w:rsidRPr="007E6E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0000763314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, REGON: </w:t>
      </w:r>
      <w:r w:rsidRPr="007E6E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22092335500000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Pr="007E6E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5891975236, z kapitałem zakładowym w wysokości </w:t>
      </w:r>
      <w:r w:rsidR="00E00C3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4 5</w:t>
      </w:r>
      <w:r w:rsidRPr="007E6E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00 000,00 zł (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słownie: </w:t>
      </w:r>
      <w:r w:rsidR="00E00C3D">
        <w:rPr>
          <w:rFonts w:ascii="Arial" w:hAnsi="Arial" w:cs="Arial"/>
          <w:color w:val="000000" w:themeColor="text1"/>
          <w:kern w:val="20"/>
          <w:sz w:val="22"/>
          <w:szCs w:val="22"/>
        </w:rPr>
        <w:t>cztery miliony pięćset tysięcy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 złotych 00/100) </w:t>
      </w:r>
    </w:p>
    <w:p w14:paraId="22EEAB91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6E7D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7E6E7D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”, reprezentowaną przez:</w:t>
      </w:r>
    </w:p>
    <w:p w14:paraId="3938AA39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E730A9" w14:textId="349447BF" w:rsidR="00B2572E" w:rsidRPr="007E6E7D" w:rsidRDefault="00E00C3D" w:rsidP="00B2572E">
      <w:pPr>
        <w:snapToGrid w:val="0"/>
        <w:spacing w:after="120"/>
        <w:jc w:val="both"/>
        <w:rPr>
          <w:rFonts w:ascii="Arial" w:hAnsi="Arial" w:cs="Arial"/>
          <w:color w:val="000000" w:themeColor="text1"/>
          <w:kern w:val="20"/>
          <w:sz w:val="22"/>
          <w:szCs w:val="22"/>
        </w:rPr>
      </w:pPr>
      <w:r>
        <w:rPr>
          <w:rFonts w:ascii="Arial" w:hAnsi="Arial" w:cs="Arial"/>
          <w:color w:val="000000" w:themeColor="text1"/>
          <w:kern w:val="20"/>
          <w:sz w:val="22"/>
          <w:szCs w:val="22"/>
        </w:rPr>
        <w:t>Malwina Dyszer</w:t>
      </w:r>
      <w:r w:rsidR="00B2572E"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 - Prezesa Zarządu uprawnioną do samodzielnej reprezentacji Spółki</w:t>
      </w:r>
      <w:r w:rsidR="00B2572E" w:rsidRPr="007E6E7D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942A913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4D5D0409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a</w:t>
      </w:r>
    </w:p>
    <w:p w14:paraId="0470A7B6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0DEADCE" w14:textId="77777777" w:rsidR="00B2572E" w:rsidRPr="007E6E7D" w:rsidRDefault="00B2572E" w:rsidP="00B2572E">
      <w:pPr>
        <w:snapToGrid w:val="0"/>
        <w:spacing w:after="120"/>
        <w:jc w:val="both"/>
        <w:rPr>
          <w:rFonts w:ascii="Arial" w:hAnsi="Arial" w:cs="Arial"/>
          <w:color w:val="000000" w:themeColor="text1"/>
          <w:kern w:val="20"/>
          <w:sz w:val="22"/>
          <w:szCs w:val="22"/>
        </w:rPr>
      </w:pPr>
      <w:r w:rsidRPr="007E6E7D">
        <w:rPr>
          <w:rFonts w:ascii="Arial" w:hAnsi="Arial" w:cs="Arial"/>
          <w:color w:val="000000" w:themeColor="text1"/>
          <w:sz w:val="22"/>
          <w:szCs w:val="22"/>
        </w:rPr>
        <w:t>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 spółka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>z siedzibą w [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>], ul. [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], wpisanej do Krajowego Rejestru Przedsiębiorców 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przez Sąd Rejonowy w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],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 Wydział Gospodarczy Krajowego Rejestru Sądowego, pod numerem KRS: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], REGON: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], NIP: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</w:t>
      </w:r>
      <w:r w:rsidRPr="007E6E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, z kapitałem zakładowym w wysokości 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7E6E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zł (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słownie: 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00/100) </w:t>
      </w:r>
    </w:p>
    <w:p w14:paraId="1564E0D9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129B61" w14:textId="77777777" w:rsidR="00B2572E" w:rsidRPr="007E6E7D" w:rsidRDefault="00B2572E" w:rsidP="00B2572E">
      <w:pPr>
        <w:snapToGrid w:val="0"/>
        <w:spacing w:after="120"/>
        <w:jc w:val="both"/>
        <w:rPr>
          <w:rFonts w:ascii="Arial" w:hAnsi="Arial" w:cs="Arial"/>
          <w:color w:val="000000" w:themeColor="text1"/>
          <w:kern w:val="20"/>
          <w:sz w:val="22"/>
          <w:szCs w:val="22"/>
        </w:rPr>
      </w:pPr>
      <w:r w:rsidRPr="007E6E7D">
        <w:rPr>
          <w:rFonts w:ascii="Arial" w:hAnsi="Arial" w:cs="Arial"/>
          <w:color w:val="000000" w:themeColor="text1"/>
          <w:sz w:val="22"/>
          <w:szCs w:val="22"/>
        </w:rPr>
        <w:t>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- 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7E6E7D">
        <w:rPr>
          <w:rFonts w:ascii="Arial" w:hAnsi="Arial" w:cs="Arial"/>
          <w:color w:val="000000" w:themeColor="text1"/>
          <w:kern w:val="20"/>
          <w:sz w:val="22"/>
          <w:szCs w:val="22"/>
        </w:rPr>
        <w:t xml:space="preserve">uprawnionym/ą  do reprezentacji Spółki, </w:t>
      </w:r>
    </w:p>
    <w:p w14:paraId="16DFBB12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0186B6C" w14:textId="77777777" w:rsidR="00B2572E" w:rsidRPr="007E6E7D" w:rsidRDefault="00B2572E" w:rsidP="00B2572E">
      <w:pPr>
        <w:shd w:val="clear" w:color="auto" w:fill="FFFFFF"/>
        <w:snapToGrid w:val="0"/>
        <w:spacing w:after="120"/>
        <w:ind w:left="10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zwanym dalej „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</w:t>
      </w:r>
      <w:r w:rsidRPr="007E6E7D">
        <w:rPr>
          <w:rFonts w:ascii="Arial" w:hAnsi="Arial" w:cs="Arial"/>
          <w:sz w:val="22"/>
          <w:szCs w:val="22"/>
        </w:rPr>
        <w:t>” lub „</w:t>
      </w:r>
      <w:r w:rsidRPr="007E6E7D">
        <w:rPr>
          <w:rFonts w:ascii="Arial" w:hAnsi="Arial" w:cs="Arial"/>
          <w:b/>
          <w:bCs/>
          <w:sz w:val="22"/>
          <w:szCs w:val="22"/>
        </w:rPr>
        <w:t>Wykonawcą</w:t>
      </w:r>
      <w:r w:rsidRPr="007E6E7D">
        <w:rPr>
          <w:rFonts w:ascii="Arial" w:hAnsi="Arial" w:cs="Arial"/>
          <w:sz w:val="22"/>
          <w:szCs w:val="22"/>
        </w:rPr>
        <w:t>”,</w:t>
      </w:r>
    </w:p>
    <w:p w14:paraId="63DDC574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4DECEE52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Zamawiający i Wykonawca zwani są w dalszej części łącznie „</w:t>
      </w:r>
      <w:r w:rsidRPr="007E6E7D">
        <w:rPr>
          <w:rFonts w:ascii="Arial" w:hAnsi="Arial" w:cs="Arial"/>
          <w:b/>
          <w:bCs/>
          <w:sz w:val="22"/>
          <w:szCs w:val="22"/>
        </w:rPr>
        <w:t>Stronami</w:t>
      </w:r>
      <w:r w:rsidRPr="007E6E7D">
        <w:rPr>
          <w:rFonts w:ascii="Arial" w:hAnsi="Arial" w:cs="Arial"/>
          <w:sz w:val="22"/>
          <w:szCs w:val="22"/>
        </w:rPr>
        <w:t>”, a każdy z nich również indywidualnie „</w:t>
      </w:r>
      <w:r w:rsidRPr="007E6E7D">
        <w:rPr>
          <w:rFonts w:ascii="Arial" w:hAnsi="Arial" w:cs="Arial"/>
          <w:b/>
          <w:bCs/>
          <w:sz w:val="22"/>
          <w:szCs w:val="22"/>
        </w:rPr>
        <w:t>Stroną</w:t>
      </w:r>
      <w:r w:rsidRPr="007E6E7D">
        <w:rPr>
          <w:rFonts w:ascii="Arial" w:hAnsi="Arial" w:cs="Arial"/>
          <w:sz w:val="22"/>
          <w:szCs w:val="22"/>
        </w:rPr>
        <w:t>”;</w:t>
      </w:r>
    </w:p>
    <w:p w14:paraId="157FB14F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5EC1DE4B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color w:val="000000" w:themeColor="text1"/>
          <w:sz w:val="22"/>
          <w:szCs w:val="22"/>
        </w:rPr>
        <w:t>Informację odpowiadającą aktualnemu odpisowi z Rejestru Przedsiębiorców pobrane na podstawie art. 4 ust. 4aa ustawy z dnia 20 sierpnia 1997 r. o Krajowym Rejestrze Sadowym (Dz. U. z 2007 r. Nr 168, poz.1186, z pózn. zm.) Zamawiającego i Wykonawcy stan na dzień  [</w:t>
      </w:r>
      <w:r w:rsidRPr="007E6E7D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7E6E7D">
        <w:rPr>
          <w:rFonts w:ascii="Arial" w:hAnsi="Arial" w:cs="Arial"/>
          <w:color w:val="000000" w:themeColor="text1"/>
          <w:sz w:val="22"/>
          <w:szCs w:val="22"/>
        </w:rPr>
        <w:t>]</w:t>
      </w:r>
      <w:r w:rsidRPr="007E6E7D">
        <w:rPr>
          <w:rFonts w:ascii="Arial" w:hAnsi="Arial" w:cs="Arial"/>
          <w:sz w:val="22"/>
          <w:szCs w:val="22"/>
        </w:rPr>
        <w:t xml:space="preserve"> stanowią odpowiednio </w:t>
      </w:r>
      <w:r w:rsidRPr="007E6E7D">
        <w:rPr>
          <w:rFonts w:ascii="Arial" w:hAnsi="Arial" w:cs="Arial"/>
          <w:b/>
          <w:bCs/>
          <w:sz w:val="22"/>
          <w:szCs w:val="22"/>
        </w:rPr>
        <w:t>Załącznik nr 1</w:t>
      </w:r>
      <w:r w:rsidRPr="007E6E7D">
        <w:rPr>
          <w:rFonts w:ascii="Arial" w:hAnsi="Arial" w:cs="Arial"/>
          <w:sz w:val="22"/>
          <w:szCs w:val="22"/>
        </w:rPr>
        <w:t> i </w:t>
      </w:r>
      <w:r w:rsidRPr="007E6E7D">
        <w:rPr>
          <w:rFonts w:ascii="Arial" w:hAnsi="Arial" w:cs="Arial"/>
          <w:b/>
          <w:bCs/>
          <w:sz w:val="22"/>
          <w:szCs w:val="22"/>
        </w:rPr>
        <w:t>Załącznik nr 2</w:t>
      </w:r>
      <w:r w:rsidRPr="007E6E7D">
        <w:rPr>
          <w:rFonts w:ascii="Arial" w:hAnsi="Arial" w:cs="Arial"/>
          <w:sz w:val="22"/>
          <w:szCs w:val="22"/>
        </w:rPr>
        <w:t xml:space="preserve"> do Umowy.</w:t>
      </w:r>
    </w:p>
    <w:p w14:paraId="4E79BEBC" w14:textId="6127DA98" w:rsidR="00B2572E" w:rsidRPr="007E6E7D" w:rsidRDefault="00B2572E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0F9F2C0" w14:textId="300634A3" w:rsidR="007E6E7D" w:rsidRDefault="007E6E7D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91E22BC" w14:textId="1427839E" w:rsidR="007E6E7D" w:rsidRDefault="007E6E7D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AF10343" w14:textId="1B170A64" w:rsidR="007E6E7D" w:rsidRDefault="007E6E7D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DF66B21" w14:textId="5178B1CB" w:rsidR="007E6E7D" w:rsidRDefault="007E6E7D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E49ACAA" w14:textId="77777777" w:rsidR="007E6E7D" w:rsidRPr="007E6E7D" w:rsidRDefault="007E6E7D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4574E67" w14:textId="77777777" w:rsidR="007E6E7D" w:rsidRPr="007E6E7D" w:rsidRDefault="007E6E7D" w:rsidP="00B2572E">
      <w:pPr>
        <w:snapToGri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3A946AC" w14:textId="77777777" w:rsidR="00B2572E" w:rsidRPr="007E5EA4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  <w:u w:val="single"/>
        </w:rPr>
      </w:pPr>
    </w:p>
    <w:p w14:paraId="6008DE84" w14:textId="2EBEE2C6" w:rsidR="00B2572E" w:rsidRPr="007E5EA4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5EA4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7E5EA4" w:rsidRPr="007E5EA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E5EA4">
        <w:rPr>
          <w:rFonts w:ascii="Arial" w:hAnsi="Arial" w:cs="Arial"/>
          <w:b/>
          <w:bCs/>
          <w:sz w:val="22"/>
          <w:szCs w:val="22"/>
          <w:u w:val="single"/>
        </w:rPr>
        <w:t>. PRZEDMIOT UMOWY</w:t>
      </w:r>
    </w:p>
    <w:p w14:paraId="683F6EA5" w14:textId="21B17437" w:rsidR="007E6E7D" w:rsidRPr="007E6E7D" w:rsidRDefault="00B2572E" w:rsidP="00B2572E">
      <w:pPr>
        <w:pStyle w:val="Akapitzlist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 xml:space="preserve">Przedmiotem Umowy jest </w:t>
      </w:r>
      <w:r w:rsidRPr="007E6E7D">
        <w:rPr>
          <w:rFonts w:ascii="Arial" w:hAnsi="Arial" w:cs="Arial"/>
          <w:color w:val="auto"/>
          <w:szCs w:val="22"/>
        </w:rPr>
        <w:t xml:space="preserve">dostawa i </w:t>
      </w:r>
      <w:r w:rsidR="007E6E7D" w:rsidRPr="007E6E7D">
        <w:rPr>
          <w:rFonts w:ascii="Arial" w:hAnsi="Arial" w:cs="Arial"/>
          <w:color w:val="auto"/>
          <w:szCs w:val="22"/>
        </w:rPr>
        <w:t>instalacja</w:t>
      </w:r>
      <w:r w:rsidR="007E6E7D">
        <w:rPr>
          <w:rFonts w:ascii="Arial" w:hAnsi="Arial" w:cs="Arial"/>
          <w:color w:val="auto"/>
          <w:szCs w:val="22"/>
        </w:rPr>
        <w:t>:</w:t>
      </w:r>
    </w:p>
    <w:p w14:paraId="17975B20" w14:textId="77358A9E" w:rsidR="007E6E7D" w:rsidRDefault="007E6E7D" w:rsidP="007E6E7D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Część 1) maszyny do trybowania mięsa z nogi kurczaka </w:t>
      </w:r>
    </w:p>
    <w:p w14:paraId="5141081E" w14:textId="77777777" w:rsidR="007E5EA4" w:rsidRDefault="007E6E7D" w:rsidP="005174F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Część 2) </w:t>
      </w:r>
      <w:r w:rsidR="005174F1">
        <w:rPr>
          <w:rFonts w:ascii="Arial" w:hAnsi="Arial" w:cs="Arial"/>
          <w:color w:val="auto"/>
          <w:szCs w:val="22"/>
        </w:rPr>
        <w:t>s</w:t>
      </w:r>
      <w:r>
        <w:rPr>
          <w:rFonts w:ascii="Arial" w:hAnsi="Arial" w:cs="Arial"/>
          <w:color w:val="auto"/>
          <w:szCs w:val="22"/>
        </w:rPr>
        <w:t>kórowaczk</w:t>
      </w:r>
      <w:r w:rsidR="005174F1">
        <w:rPr>
          <w:rFonts w:ascii="Arial" w:hAnsi="Arial" w:cs="Arial"/>
          <w:color w:val="auto"/>
          <w:szCs w:val="22"/>
        </w:rPr>
        <w:t>i</w:t>
      </w:r>
      <w:r>
        <w:rPr>
          <w:rFonts w:ascii="Arial" w:hAnsi="Arial" w:cs="Arial"/>
          <w:color w:val="auto"/>
          <w:szCs w:val="22"/>
        </w:rPr>
        <w:t xml:space="preserve"> nogi</w:t>
      </w:r>
      <w:r w:rsidR="005174F1">
        <w:rPr>
          <w:rFonts w:ascii="Arial" w:hAnsi="Arial" w:cs="Arial"/>
          <w:color w:val="auto"/>
          <w:szCs w:val="22"/>
        </w:rPr>
        <w:t xml:space="preserve"> </w:t>
      </w:r>
    </w:p>
    <w:p w14:paraId="1B8634FD" w14:textId="4465244D" w:rsidR="005174F1" w:rsidRDefault="007E5EA4" w:rsidP="005174F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(dalej także jako „Sprzęt” dla części 1 i 2 )</w:t>
      </w:r>
    </w:p>
    <w:p w14:paraId="490EBB68" w14:textId="5827A7FB" w:rsidR="007E5EA4" w:rsidRDefault="00B2572E" w:rsidP="007E5EA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color w:val="auto"/>
          <w:szCs w:val="22"/>
        </w:rPr>
      </w:pPr>
      <w:r w:rsidRPr="007E6E7D">
        <w:rPr>
          <w:rFonts w:ascii="Arial" w:hAnsi="Arial" w:cs="Arial"/>
          <w:color w:val="auto"/>
          <w:szCs w:val="22"/>
        </w:rPr>
        <w:t xml:space="preserve">przez Wykonawcę </w:t>
      </w:r>
      <w:r w:rsidR="002E31A3">
        <w:rPr>
          <w:rFonts w:ascii="Arial" w:hAnsi="Arial" w:cs="Arial"/>
          <w:color w:val="auto"/>
          <w:szCs w:val="22"/>
        </w:rPr>
        <w:t xml:space="preserve">do Kawle 13, </w:t>
      </w:r>
      <w:r w:rsidRPr="007E6E7D">
        <w:rPr>
          <w:rFonts w:ascii="Arial" w:hAnsi="Arial" w:cs="Arial"/>
          <w:color w:val="auto"/>
          <w:szCs w:val="22"/>
        </w:rPr>
        <w:t xml:space="preserve"> </w:t>
      </w:r>
      <w:r w:rsidR="00F90D4D">
        <w:rPr>
          <w:rFonts w:ascii="Arial" w:hAnsi="Arial" w:cs="Arial"/>
          <w:color w:val="auto"/>
          <w:szCs w:val="22"/>
        </w:rPr>
        <w:t>83-341 Gowidlino</w:t>
      </w:r>
      <w:r w:rsidR="002E31A3">
        <w:rPr>
          <w:rFonts w:ascii="Arial" w:hAnsi="Arial" w:cs="Arial"/>
          <w:color w:val="auto"/>
          <w:szCs w:val="22"/>
        </w:rPr>
        <w:t xml:space="preserve"> </w:t>
      </w:r>
      <w:r w:rsidRPr="002E31A3">
        <w:rPr>
          <w:rFonts w:ascii="Arial" w:hAnsi="Arial" w:cs="Arial"/>
          <w:b/>
          <w:bCs/>
          <w:color w:val="auto"/>
          <w:szCs w:val="22"/>
        </w:rPr>
        <w:t>do dnia 3</w:t>
      </w:r>
      <w:r w:rsidR="005174F1" w:rsidRPr="002E31A3">
        <w:rPr>
          <w:rFonts w:ascii="Arial" w:hAnsi="Arial" w:cs="Arial"/>
          <w:b/>
          <w:bCs/>
          <w:color w:val="auto"/>
          <w:szCs w:val="22"/>
        </w:rPr>
        <w:t xml:space="preserve">1 sierpnia </w:t>
      </w:r>
      <w:r w:rsidRPr="002E31A3">
        <w:rPr>
          <w:rFonts w:ascii="Arial" w:hAnsi="Arial" w:cs="Arial"/>
          <w:b/>
          <w:bCs/>
          <w:color w:val="auto"/>
          <w:szCs w:val="22"/>
        </w:rPr>
        <w:t>2023</w:t>
      </w:r>
      <w:r w:rsidRPr="007E6E7D">
        <w:rPr>
          <w:rFonts w:ascii="Arial" w:hAnsi="Arial" w:cs="Arial"/>
          <w:color w:val="auto"/>
          <w:szCs w:val="22"/>
        </w:rPr>
        <w:t xml:space="preserve"> roku</w:t>
      </w:r>
      <w:r w:rsidR="00E552C9">
        <w:rPr>
          <w:rFonts w:ascii="Arial" w:hAnsi="Arial" w:cs="Arial"/>
          <w:color w:val="auto"/>
          <w:szCs w:val="22"/>
        </w:rPr>
        <w:t xml:space="preserve"> zgodnie z ofertą Wykonawcy złożoną w postępowaniu na dostawę maszyny do trybowania mięsa z nogi kurczaka i skórowaczki nogi.</w:t>
      </w:r>
    </w:p>
    <w:p w14:paraId="57360140" w14:textId="556CB769" w:rsidR="005174F1" w:rsidRPr="007E5EA4" w:rsidRDefault="00B2572E" w:rsidP="007E5EA4">
      <w:pPr>
        <w:pStyle w:val="Akapitzlist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jc w:val="both"/>
        <w:rPr>
          <w:rFonts w:ascii="Arial" w:hAnsi="Arial" w:cs="Arial"/>
          <w:color w:val="auto"/>
          <w:szCs w:val="22"/>
        </w:rPr>
      </w:pPr>
      <w:r w:rsidRPr="007E5EA4">
        <w:rPr>
          <w:rFonts w:ascii="Arial" w:eastAsia="Times New Roman" w:hAnsi="Arial" w:cs="Arial"/>
          <w:color w:val="auto"/>
          <w:szCs w:val="22"/>
        </w:rPr>
        <w:t xml:space="preserve">Wykonawca zobowiązuje się, że </w:t>
      </w:r>
      <w:r w:rsidR="007E5EA4">
        <w:rPr>
          <w:rFonts w:ascii="Arial" w:eastAsia="Times New Roman" w:hAnsi="Arial" w:cs="Arial"/>
          <w:color w:val="auto"/>
          <w:szCs w:val="22"/>
        </w:rPr>
        <w:t>sprzęt</w:t>
      </w:r>
      <w:r w:rsidR="005174F1" w:rsidRPr="007E5EA4">
        <w:rPr>
          <w:rFonts w:ascii="Arial" w:eastAsia="Times New Roman" w:hAnsi="Arial" w:cs="Arial"/>
          <w:color w:val="auto"/>
          <w:szCs w:val="22"/>
        </w:rPr>
        <w:t xml:space="preserve">y będą </w:t>
      </w:r>
      <w:r w:rsidR="005174F1" w:rsidRPr="007E5EA4">
        <w:rPr>
          <w:rFonts w:ascii="Arial" w:hAnsi="Arial" w:cs="Arial"/>
          <w:bCs/>
          <w:spacing w:val="2"/>
          <w:szCs w:val="22"/>
        </w:rPr>
        <w:t>fabrycznie nowe. Wszystkie elementy dostarczonego Sprzętu muszą być fabrycznie nowe (nieużywane).</w:t>
      </w:r>
    </w:p>
    <w:p w14:paraId="43C479DB" w14:textId="7572B3E8" w:rsidR="00B2572E" w:rsidRPr="007E6E7D" w:rsidRDefault="00B2572E" w:rsidP="005174F1">
      <w:pPr>
        <w:pStyle w:val="Akapitzlist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 xml:space="preserve">Wykonawca oświadcza, iż posiada odpowiednie zasoby techniczne, organizacyjne i finansowe do realizacji Przedmiotu Umowy zgodnie z najlepszymi praktykami, przewidzianymi dla tego rodzaju </w:t>
      </w:r>
      <w:r w:rsidR="007E5EA4">
        <w:rPr>
          <w:rFonts w:ascii="Arial" w:hAnsi="Arial" w:cs="Arial"/>
          <w:szCs w:val="22"/>
        </w:rPr>
        <w:t>dostaw.</w:t>
      </w:r>
    </w:p>
    <w:p w14:paraId="6383A80A" w14:textId="54CDC8DD" w:rsidR="00B2572E" w:rsidRPr="007E6E7D" w:rsidRDefault="005174F1" w:rsidP="00B2572E">
      <w:pPr>
        <w:pStyle w:val="Akapitzlist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Zamawiający</w:t>
      </w:r>
      <w:r w:rsidR="00B2572E" w:rsidRPr="007E6E7D">
        <w:rPr>
          <w:rFonts w:ascii="Arial" w:hAnsi="Arial" w:cs="Arial"/>
          <w:szCs w:val="22"/>
        </w:rPr>
        <w:t xml:space="preserve"> zobowiązuje się do odbioru </w:t>
      </w:r>
      <w:r w:rsidR="007E5EA4">
        <w:rPr>
          <w:rFonts w:ascii="Arial" w:hAnsi="Arial" w:cs="Arial"/>
          <w:szCs w:val="22"/>
        </w:rPr>
        <w:t>Sprzętu</w:t>
      </w:r>
      <w:r w:rsidR="00B2572E" w:rsidRPr="007E6E7D">
        <w:rPr>
          <w:rFonts w:ascii="Arial" w:hAnsi="Arial" w:cs="Arial"/>
          <w:szCs w:val="22"/>
        </w:rPr>
        <w:t xml:space="preserve"> i zapłaty ceny za </w:t>
      </w:r>
      <w:r w:rsidR="007E5EA4">
        <w:rPr>
          <w:rFonts w:ascii="Arial" w:hAnsi="Arial" w:cs="Arial"/>
          <w:szCs w:val="22"/>
        </w:rPr>
        <w:t xml:space="preserve">Sprzęt </w:t>
      </w:r>
      <w:r w:rsidR="00B2572E" w:rsidRPr="007E6E7D">
        <w:rPr>
          <w:rFonts w:ascii="Arial" w:hAnsi="Arial" w:cs="Arial"/>
          <w:szCs w:val="22"/>
        </w:rPr>
        <w:t xml:space="preserve"> na warunkach i w terminach określonych w Umowie.</w:t>
      </w:r>
    </w:p>
    <w:p w14:paraId="4CD26D89" w14:textId="77777777" w:rsidR="00B2572E" w:rsidRPr="007E6E7D" w:rsidRDefault="00B2572E" w:rsidP="00B2572E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0"/>
        <w:rPr>
          <w:rFonts w:ascii="Arial" w:hAnsi="Arial" w:cs="Arial"/>
          <w:szCs w:val="22"/>
        </w:rPr>
      </w:pPr>
    </w:p>
    <w:p w14:paraId="3FC0FBCF" w14:textId="03CCEB84" w:rsidR="00B2572E" w:rsidRPr="007E6E7D" w:rsidRDefault="00B2572E" w:rsidP="007E6E7D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0"/>
        <w:jc w:val="center"/>
        <w:rPr>
          <w:rFonts w:ascii="Arial" w:hAnsi="Arial" w:cs="Arial"/>
          <w:b/>
          <w:bCs/>
          <w:szCs w:val="22"/>
          <w:u w:val="single"/>
        </w:rPr>
      </w:pPr>
      <w:r w:rsidRPr="007E6E7D">
        <w:rPr>
          <w:rFonts w:ascii="Arial" w:hAnsi="Arial" w:cs="Arial"/>
          <w:b/>
          <w:bCs/>
          <w:szCs w:val="22"/>
          <w:u w:val="single"/>
        </w:rPr>
        <w:t xml:space="preserve">§ </w:t>
      </w:r>
      <w:r w:rsidR="007E5EA4">
        <w:rPr>
          <w:rFonts w:ascii="Arial" w:hAnsi="Arial" w:cs="Arial"/>
          <w:b/>
          <w:bCs/>
          <w:szCs w:val="22"/>
          <w:u w:val="single"/>
        </w:rPr>
        <w:t>2</w:t>
      </w:r>
      <w:r w:rsidRPr="007E6E7D">
        <w:rPr>
          <w:rFonts w:ascii="Arial" w:hAnsi="Arial" w:cs="Arial"/>
          <w:b/>
          <w:bCs/>
          <w:szCs w:val="22"/>
          <w:u w:val="single"/>
        </w:rPr>
        <w:t>. ODBIÓR</w:t>
      </w:r>
    </w:p>
    <w:p w14:paraId="69890246" w14:textId="27026412" w:rsidR="00B2572E" w:rsidRPr="007E6E7D" w:rsidRDefault="007E5EA4" w:rsidP="00B2572E">
      <w:pPr>
        <w:pStyle w:val="Akapitzlist1"/>
        <w:numPr>
          <w:ilvl w:val="2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Sprzęt</w:t>
      </w:r>
      <w:r w:rsidR="00B2572E" w:rsidRPr="007E6E7D">
        <w:rPr>
          <w:rFonts w:ascii="Arial" w:hAnsi="Arial" w:cs="Arial"/>
          <w:szCs w:val="22"/>
        </w:rPr>
        <w:t xml:space="preserve"> będzie podlegał procedurze odbioru, zgodnie z poniższymi zasadami. </w:t>
      </w:r>
    </w:p>
    <w:p w14:paraId="48291B9C" w14:textId="4FA17E16" w:rsidR="00B2572E" w:rsidRPr="007E6E7D" w:rsidRDefault="00B2572E" w:rsidP="00B2572E">
      <w:pPr>
        <w:pStyle w:val="Akapitzlist1"/>
        <w:numPr>
          <w:ilvl w:val="2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 xml:space="preserve">Wykonawca ma obowiązek zawiadomić </w:t>
      </w:r>
      <w:r w:rsidR="007E5EA4"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>Zamawiającego</w:t>
      </w:r>
      <w:r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 xml:space="preserve"> z 7 dniowym wyprzedzeniem o gotowości</w:t>
      </w:r>
      <w:r w:rsidR="007E5EA4">
        <w:rPr>
          <w:rFonts w:ascii="Arial" w:eastAsia="Times New Roman" w:hAnsi="Arial" w:cs="Arial"/>
          <w:color w:val="141F2C"/>
          <w:szCs w:val="22"/>
          <w:shd w:val="clear" w:color="auto" w:fill="FFFFFF"/>
        </w:rPr>
        <w:t xml:space="preserve"> do dostawy i </w:t>
      </w:r>
      <w:r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 xml:space="preserve"> </w:t>
      </w:r>
      <w:r w:rsidR="007E6E7D"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>instalacj</w:t>
      </w:r>
      <w:r w:rsidR="007E5EA4">
        <w:rPr>
          <w:rFonts w:ascii="Arial" w:eastAsia="Times New Roman" w:hAnsi="Arial" w:cs="Arial"/>
          <w:color w:val="141F2C"/>
          <w:szCs w:val="22"/>
          <w:shd w:val="clear" w:color="auto" w:fill="FFFFFF"/>
        </w:rPr>
        <w:t>i</w:t>
      </w:r>
      <w:r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 xml:space="preserve"> </w:t>
      </w:r>
      <w:r w:rsidR="007E5EA4">
        <w:rPr>
          <w:rFonts w:ascii="Arial" w:eastAsia="Times New Roman" w:hAnsi="Arial" w:cs="Arial"/>
          <w:color w:val="141F2C"/>
          <w:szCs w:val="22"/>
          <w:shd w:val="clear" w:color="auto" w:fill="FFFFFF"/>
        </w:rPr>
        <w:t>Sprzęt</w:t>
      </w:r>
      <w:r w:rsidRPr="007E6E7D">
        <w:rPr>
          <w:rFonts w:ascii="Arial" w:eastAsia="Times New Roman" w:hAnsi="Arial" w:cs="Arial"/>
          <w:color w:val="141F2C"/>
          <w:szCs w:val="22"/>
          <w:shd w:val="clear" w:color="auto" w:fill="FFFFFF"/>
        </w:rPr>
        <w:t>u.</w:t>
      </w:r>
    </w:p>
    <w:p w14:paraId="6C1503E4" w14:textId="392DA43C" w:rsidR="00B2572E" w:rsidRPr="007E6E7D" w:rsidRDefault="007E5EA4" w:rsidP="00B2572E">
      <w:pPr>
        <w:pStyle w:val="Akapitzlist1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Dostawa</w:t>
      </w:r>
      <w:r w:rsidR="00B2572E" w:rsidRPr="007E6E7D">
        <w:rPr>
          <w:rFonts w:ascii="Arial" w:hAnsi="Arial" w:cs="Arial"/>
          <w:szCs w:val="22"/>
        </w:rPr>
        <w:t xml:space="preserve"> będzie następować transportem własnym Wykonawcy, na jego koszt i w </w:t>
      </w:r>
      <w:r>
        <w:rPr>
          <w:rFonts w:ascii="Arial" w:hAnsi="Arial" w:cs="Arial"/>
          <w:szCs w:val="22"/>
        </w:rPr>
        <w:t xml:space="preserve">jego </w:t>
      </w:r>
      <w:r w:rsidR="00B2572E" w:rsidRPr="007E6E7D">
        <w:rPr>
          <w:rFonts w:ascii="Arial" w:hAnsi="Arial" w:cs="Arial"/>
          <w:szCs w:val="22"/>
        </w:rPr>
        <w:t>obecności.</w:t>
      </w:r>
    </w:p>
    <w:p w14:paraId="7D4321F5" w14:textId="4B434B67" w:rsidR="00B2572E" w:rsidRPr="007E6E7D" w:rsidRDefault="00B2572E" w:rsidP="00B2572E">
      <w:pPr>
        <w:pStyle w:val="Akapitzlist1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 xml:space="preserve">Odbiór nastąpi po </w:t>
      </w:r>
      <w:r w:rsidR="007E5EA4">
        <w:rPr>
          <w:rFonts w:ascii="Arial" w:hAnsi="Arial" w:cs="Arial"/>
          <w:szCs w:val="22"/>
        </w:rPr>
        <w:t>instalacji</w:t>
      </w:r>
      <w:r w:rsidRPr="007E6E7D">
        <w:rPr>
          <w:rFonts w:ascii="Arial" w:hAnsi="Arial" w:cs="Arial"/>
          <w:szCs w:val="22"/>
        </w:rPr>
        <w:t xml:space="preserve"> przedmiotu zamówienia.</w:t>
      </w:r>
    </w:p>
    <w:p w14:paraId="137AB602" w14:textId="511B42BA" w:rsidR="00B2572E" w:rsidRPr="007E6E7D" w:rsidRDefault="00B2572E" w:rsidP="00B2572E">
      <w:pPr>
        <w:pStyle w:val="Akapitzlist1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 xml:space="preserve">Odbiór </w:t>
      </w:r>
      <w:r w:rsidR="007E5EA4">
        <w:rPr>
          <w:rFonts w:ascii="Arial" w:hAnsi="Arial" w:cs="Arial"/>
          <w:szCs w:val="22"/>
        </w:rPr>
        <w:t xml:space="preserve">Sprzętu </w:t>
      </w:r>
      <w:r w:rsidRPr="007E6E7D">
        <w:rPr>
          <w:rFonts w:ascii="Arial" w:hAnsi="Arial" w:cs="Arial"/>
          <w:szCs w:val="22"/>
        </w:rPr>
        <w:t>przez Zamawiającego nastąpi na podstawie Protokołu Odbioru.</w:t>
      </w:r>
    </w:p>
    <w:p w14:paraId="65A523E5" w14:textId="61AD460E" w:rsidR="00B2572E" w:rsidRPr="007E6E7D" w:rsidRDefault="00B2572E" w:rsidP="00B2572E">
      <w:pPr>
        <w:pStyle w:val="Akapitzlist1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 xml:space="preserve">Z chwilą </w:t>
      </w:r>
      <w:r w:rsidR="007E5EA4" w:rsidRPr="007E6E7D">
        <w:rPr>
          <w:rFonts w:ascii="Arial" w:hAnsi="Arial" w:cs="Arial"/>
          <w:szCs w:val="22"/>
        </w:rPr>
        <w:t>instalacj</w:t>
      </w:r>
      <w:r w:rsidR="007E5EA4">
        <w:rPr>
          <w:rFonts w:ascii="Arial" w:hAnsi="Arial" w:cs="Arial"/>
          <w:szCs w:val="22"/>
        </w:rPr>
        <w:t>i</w:t>
      </w:r>
      <w:r w:rsidRPr="007E6E7D">
        <w:rPr>
          <w:rFonts w:ascii="Arial" w:hAnsi="Arial" w:cs="Arial"/>
          <w:szCs w:val="22"/>
        </w:rPr>
        <w:t xml:space="preserve"> i wydania Przedmiotu umowy </w:t>
      </w:r>
      <w:r w:rsidR="007E5EA4" w:rsidRPr="007E6E7D">
        <w:rPr>
          <w:rFonts w:ascii="Arial" w:hAnsi="Arial" w:cs="Arial"/>
          <w:szCs w:val="22"/>
        </w:rPr>
        <w:t>Zamawiającemu</w:t>
      </w:r>
      <w:r w:rsidRPr="007E6E7D">
        <w:rPr>
          <w:rFonts w:ascii="Arial" w:hAnsi="Arial" w:cs="Arial"/>
          <w:szCs w:val="22"/>
        </w:rPr>
        <w:t xml:space="preserve"> </w:t>
      </w:r>
      <w:r w:rsidR="007E5EA4">
        <w:rPr>
          <w:rFonts w:ascii="Arial" w:hAnsi="Arial" w:cs="Arial"/>
          <w:szCs w:val="22"/>
        </w:rPr>
        <w:t>o którym mowa  w § 2 ust.</w:t>
      </w:r>
      <w:r w:rsidR="00B12EE9">
        <w:rPr>
          <w:rFonts w:ascii="Arial" w:hAnsi="Arial" w:cs="Arial"/>
          <w:szCs w:val="22"/>
        </w:rPr>
        <w:t xml:space="preserve"> </w:t>
      </w:r>
      <w:r w:rsidR="007E5EA4">
        <w:rPr>
          <w:rFonts w:ascii="Arial" w:hAnsi="Arial" w:cs="Arial"/>
          <w:szCs w:val="22"/>
        </w:rPr>
        <w:t>3 Umowy</w:t>
      </w:r>
      <w:r w:rsidR="00B12EE9">
        <w:rPr>
          <w:rFonts w:ascii="Arial" w:hAnsi="Arial" w:cs="Arial"/>
          <w:szCs w:val="22"/>
        </w:rPr>
        <w:t xml:space="preserve"> </w:t>
      </w:r>
      <w:r w:rsidRPr="007E6E7D">
        <w:rPr>
          <w:rFonts w:ascii="Arial" w:hAnsi="Arial" w:cs="Arial"/>
          <w:szCs w:val="22"/>
        </w:rPr>
        <w:t xml:space="preserve">przechodzą na niego wszelkie ryzyka  przypadkowej utraty  lub uszkodzenia Przedmiotu Umowy. </w:t>
      </w:r>
    </w:p>
    <w:p w14:paraId="0B5EF8BD" w14:textId="7F1BF794" w:rsidR="00B2572E" w:rsidRPr="007E6E7D" w:rsidRDefault="00B2572E" w:rsidP="00B2572E">
      <w:pPr>
        <w:pStyle w:val="Akapitzlist1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W przypadku odmowy podpisania przez Zamawiającego Protokołu Odbioru, Wykonawca zobowiązany jest w ciągu 3 dni roboczych wprowadzić poprawki eliminujące zgłoszone zastrzeżenia Zamawiającego, a następnie zgłosić ponowną gotowość do odbioru tego celem ponownego przeprowadzenia procedury odbioru zgodnie z niniejszym paragrafem.</w:t>
      </w:r>
    </w:p>
    <w:p w14:paraId="55791764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21834207" w14:textId="34F389C3" w:rsidR="00B2572E" w:rsidRPr="007E6E7D" w:rsidRDefault="00B2572E" w:rsidP="007E6E7D">
      <w:pPr>
        <w:tabs>
          <w:tab w:val="left" w:pos="217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6E7D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7E5EA4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7E6E7D">
        <w:rPr>
          <w:rFonts w:ascii="Arial" w:hAnsi="Arial" w:cs="Arial"/>
          <w:b/>
          <w:bCs/>
          <w:sz w:val="22"/>
          <w:szCs w:val="22"/>
          <w:u w:val="single"/>
        </w:rPr>
        <w:t xml:space="preserve"> WYNAGRODZENIE WYKONAWCY</w:t>
      </w:r>
    </w:p>
    <w:p w14:paraId="4388D332" w14:textId="6EF5D57C" w:rsidR="00B2572E" w:rsidRDefault="00B2572E" w:rsidP="00B2572E">
      <w:pPr>
        <w:pStyle w:val="Akapitzlist1"/>
        <w:numPr>
          <w:ilvl w:val="2"/>
          <w:numId w:val="27"/>
        </w:numPr>
        <w:tabs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Wynagrodzenie Wykonawcy wynosi [xxx] zł netto.</w:t>
      </w:r>
    </w:p>
    <w:p w14:paraId="680BE577" w14:textId="23999600" w:rsidR="00B12EE9" w:rsidRDefault="00B12EE9" w:rsidP="00B12EE9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część 1 …</w:t>
      </w:r>
    </w:p>
    <w:p w14:paraId="561C46FB" w14:textId="7D3E22DE" w:rsidR="00B12EE9" w:rsidRDefault="00B12EE9" w:rsidP="00B12EE9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część 2</w:t>
      </w:r>
    </w:p>
    <w:p w14:paraId="53CC8D51" w14:textId="6CB5D15D" w:rsidR="00B12EE9" w:rsidRPr="007E6E7D" w:rsidRDefault="00B12EE9" w:rsidP="00B12EE9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Łącznie:</w:t>
      </w:r>
    </w:p>
    <w:p w14:paraId="115767E6" w14:textId="56A22094" w:rsidR="002E31A3" w:rsidRPr="002E31A3" w:rsidRDefault="002E31A3" w:rsidP="00B2572E">
      <w:pPr>
        <w:pStyle w:val="Akapitzlist1"/>
        <w:numPr>
          <w:ilvl w:val="2"/>
          <w:numId w:val="27"/>
        </w:numPr>
        <w:tabs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Zamawiający udzieli wykonawcy zaliczki na poczet wynagrodzenia w wysokości 30% wartości oferty (30% na część 1 i 30% na część 2) w terminie 3 dni od dnia zawarcia Umowy na następujący rachunek bankowy wykonawcy…..</w:t>
      </w:r>
    </w:p>
    <w:p w14:paraId="731AF808" w14:textId="046427CC" w:rsidR="00B2572E" w:rsidRPr="007E6E7D" w:rsidRDefault="00B2572E" w:rsidP="00B2572E">
      <w:pPr>
        <w:pStyle w:val="Akapitzlist1"/>
        <w:numPr>
          <w:ilvl w:val="2"/>
          <w:numId w:val="27"/>
        </w:numPr>
        <w:tabs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eastAsia="Dotum" w:hAnsi="Arial" w:cs="Arial"/>
          <w:szCs w:val="22"/>
        </w:rPr>
        <w:t>Podstawą wypłaty wynagrodzenia będzie faktura VAT wystawiona przez Wykonawc</w:t>
      </w:r>
      <w:r w:rsidR="00B12EE9">
        <w:rPr>
          <w:rFonts w:ascii="Arial" w:eastAsia="Dotum" w:hAnsi="Arial" w:cs="Arial"/>
          <w:szCs w:val="22"/>
        </w:rPr>
        <w:t>ę</w:t>
      </w:r>
      <w:r w:rsidRPr="007E6E7D">
        <w:rPr>
          <w:rFonts w:ascii="Arial" w:eastAsia="Dotum" w:hAnsi="Arial" w:cs="Arial"/>
          <w:szCs w:val="22"/>
        </w:rPr>
        <w:t xml:space="preserve"> w terminie </w:t>
      </w:r>
      <w:r w:rsidR="00B12EE9">
        <w:rPr>
          <w:rFonts w:ascii="Arial" w:eastAsia="Dotum" w:hAnsi="Arial" w:cs="Arial"/>
          <w:szCs w:val="22"/>
        </w:rPr>
        <w:t xml:space="preserve">14 </w:t>
      </w:r>
      <w:r w:rsidRPr="007E6E7D">
        <w:rPr>
          <w:rFonts w:ascii="Arial" w:eastAsia="Dotum" w:hAnsi="Arial" w:cs="Arial"/>
          <w:szCs w:val="22"/>
        </w:rPr>
        <w:t xml:space="preserve">dni od dnia podpisania </w:t>
      </w:r>
      <w:r w:rsidR="00B12EE9" w:rsidRPr="007E6E7D">
        <w:rPr>
          <w:rFonts w:ascii="Arial" w:eastAsia="Dotum" w:hAnsi="Arial" w:cs="Arial"/>
          <w:szCs w:val="22"/>
        </w:rPr>
        <w:t>Protokołu</w:t>
      </w:r>
      <w:r w:rsidRPr="007E6E7D">
        <w:rPr>
          <w:rFonts w:ascii="Arial" w:eastAsia="Dotum" w:hAnsi="Arial" w:cs="Arial"/>
          <w:szCs w:val="22"/>
        </w:rPr>
        <w:t xml:space="preserve"> odbioru.</w:t>
      </w:r>
    </w:p>
    <w:p w14:paraId="6CAA470F" w14:textId="77777777" w:rsidR="00B2572E" w:rsidRPr="007E6E7D" w:rsidRDefault="00B2572E" w:rsidP="00B2572E">
      <w:pPr>
        <w:pStyle w:val="Akapitzlist1"/>
        <w:numPr>
          <w:ilvl w:val="2"/>
          <w:numId w:val="27"/>
        </w:numPr>
        <w:tabs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eastAsia="Dotum" w:hAnsi="Arial" w:cs="Arial"/>
          <w:szCs w:val="22"/>
        </w:rPr>
        <w:t>Zamawiający wyraża zgodę na doręczanie faktur drogą elektroniczną.</w:t>
      </w:r>
    </w:p>
    <w:p w14:paraId="5B7509E7" w14:textId="6D829839" w:rsidR="00B2572E" w:rsidRPr="007E6E7D" w:rsidRDefault="00B2572E" w:rsidP="00B2572E">
      <w:pPr>
        <w:pStyle w:val="Akapitzlist1"/>
        <w:numPr>
          <w:ilvl w:val="2"/>
          <w:numId w:val="27"/>
        </w:numPr>
        <w:tabs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eastAsia="Dotum" w:hAnsi="Arial" w:cs="Arial"/>
          <w:szCs w:val="22"/>
        </w:rPr>
        <w:t xml:space="preserve">Zapłata nastąpi przelewem na rachunek bankowy Wykonawcy wskazany w fakturze w terminie 14 dni od </w:t>
      </w:r>
      <w:r w:rsidR="00B12EE9">
        <w:rPr>
          <w:rFonts w:ascii="Arial" w:eastAsia="Dotum" w:hAnsi="Arial" w:cs="Arial"/>
          <w:szCs w:val="22"/>
        </w:rPr>
        <w:t xml:space="preserve">dnia </w:t>
      </w:r>
      <w:r w:rsidRPr="007E6E7D">
        <w:rPr>
          <w:rFonts w:ascii="Arial" w:eastAsia="Dotum" w:hAnsi="Arial" w:cs="Arial"/>
          <w:szCs w:val="22"/>
        </w:rPr>
        <w:t>jej otrzymania przez Zamawiającego, przy czym za datę zapłaty uznaje się datę wykonania przelewu przez Zamawiającego.</w:t>
      </w:r>
    </w:p>
    <w:p w14:paraId="3409BBB6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472F1F5" w14:textId="670166D3" w:rsidR="00B2572E" w:rsidRPr="007E5EA4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5EA4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7E5EA4" w:rsidRPr="007E5EA4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7E5EA4">
        <w:rPr>
          <w:rFonts w:ascii="Arial" w:hAnsi="Arial" w:cs="Arial"/>
          <w:b/>
          <w:bCs/>
          <w:sz w:val="22"/>
          <w:szCs w:val="22"/>
          <w:u w:val="single"/>
        </w:rPr>
        <w:t xml:space="preserve"> GWARANCJA</w:t>
      </w:r>
    </w:p>
    <w:p w14:paraId="78B930B9" w14:textId="55FB0260" w:rsidR="00B2572E" w:rsidRPr="007E6E7D" w:rsidRDefault="00B2572E" w:rsidP="00B2572E">
      <w:pPr>
        <w:pStyle w:val="Akapitzlist"/>
        <w:numPr>
          <w:ilvl w:val="0"/>
          <w:numId w:val="36"/>
        </w:numPr>
        <w:snapToGri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Wykonawca udziela gwarancji na </w:t>
      </w:r>
      <w:r w:rsidR="007E5EA4">
        <w:rPr>
          <w:rFonts w:ascii="Arial" w:hAnsi="Arial" w:cs="Arial"/>
          <w:sz w:val="22"/>
          <w:szCs w:val="22"/>
        </w:rPr>
        <w:t>Sprzęt</w:t>
      </w:r>
      <w:r w:rsidRPr="007E6E7D">
        <w:rPr>
          <w:rFonts w:ascii="Arial" w:hAnsi="Arial" w:cs="Arial"/>
          <w:sz w:val="22"/>
          <w:szCs w:val="22"/>
        </w:rPr>
        <w:t xml:space="preserve"> w zakresie jego funkcjonalnej zgodności i zgodności z Przedmiotem zamówienia. </w:t>
      </w:r>
    </w:p>
    <w:p w14:paraId="738F189F" w14:textId="6AB6F6FE" w:rsidR="00B2572E" w:rsidRPr="007E6E7D" w:rsidRDefault="00B2572E" w:rsidP="00B2572E">
      <w:pPr>
        <w:pStyle w:val="Akapitzlist"/>
        <w:numPr>
          <w:ilvl w:val="0"/>
          <w:numId w:val="36"/>
        </w:numPr>
        <w:snapToGri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Okres gwarancji </w:t>
      </w:r>
      <w:r w:rsidR="00B12EE9">
        <w:rPr>
          <w:rFonts w:ascii="Arial" w:hAnsi="Arial" w:cs="Arial"/>
          <w:sz w:val="22"/>
          <w:szCs w:val="22"/>
        </w:rPr>
        <w:t xml:space="preserve">zgodnie z ofertą Wykonawcy wynosi </w:t>
      </w:r>
      <w:r w:rsidR="00B12EE9" w:rsidRPr="00E552C9">
        <w:rPr>
          <w:rFonts w:ascii="Arial" w:hAnsi="Arial" w:cs="Arial"/>
          <w:color w:val="FF0000"/>
          <w:sz w:val="22"/>
          <w:szCs w:val="22"/>
        </w:rPr>
        <w:t>……(zgodnie z ofertą Wykonawcy</w:t>
      </w:r>
      <w:r w:rsidR="00B12EE9">
        <w:rPr>
          <w:rFonts w:ascii="Arial" w:hAnsi="Arial" w:cs="Arial"/>
          <w:sz w:val="22"/>
          <w:szCs w:val="22"/>
        </w:rPr>
        <w:t xml:space="preserve">) i </w:t>
      </w:r>
      <w:r w:rsidRPr="007E6E7D">
        <w:rPr>
          <w:rFonts w:ascii="Arial" w:hAnsi="Arial" w:cs="Arial"/>
          <w:sz w:val="22"/>
          <w:szCs w:val="22"/>
        </w:rPr>
        <w:t xml:space="preserve">obowiązuje od momentu podpisania Protokołu Odbioru </w:t>
      </w:r>
      <w:r w:rsidR="00B12EE9">
        <w:rPr>
          <w:rFonts w:ascii="Arial" w:hAnsi="Arial" w:cs="Arial"/>
          <w:sz w:val="22"/>
          <w:szCs w:val="22"/>
        </w:rPr>
        <w:t>przez obie strony.</w:t>
      </w:r>
    </w:p>
    <w:p w14:paraId="0569584F" w14:textId="77777777" w:rsidR="00B12EE9" w:rsidRDefault="00B2572E" w:rsidP="00B2572E">
      <w:pPr>
        <w:pStyle w:val="Akapitzlist"/>
        <w:numPr>
          <w:ilvl w:val="0"/>
          <w:numId w:val="36"/>
        </w:numPr>
        <w:snapToGri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W okresie gwarancji Wykonawca będzie usuwał nieodpłatnie wszelkie błędy w funkcjonowaniu </w:t>
      </w:r>
      <w:r w:rsidR="00B12EE9">
        <w:rPr>
          <w:rFonts w:ascii="Arial" w:hAnsi="Arial" w:cs="Arial"/>
          <w:sz w:val="22"/>
          <w:szCs w:val="22"/>
        </w:rPr>
        <w:t>Sprzętu</w:t>
      </w:r>
      <w:r w:rsidRPr="007E6E7D">
        <w:rPr>
          <w:rFonts w:ascii="Arial" w:hAnsi="Arial" w:cs="Arial"/>
          <w:sz w:val="22"/>
          <w:szCs w:val="22"/>
        </w:rPr>
        <w:t xml:space="preserve">, które zostaną zgłoszone przez Zamawiającego. </w:t>
      </w:r>
    </w:p>
    <w:p w14:paraId="53B08FDC" w14:textId="315E4685" w:rsidR="00B2572E" w:rsidRPr="007D2CF0" w:rsidRDefault="00B2572E" w:rsidP="007D2CF0">
      <w:pPr>
        <w:pStyle w:val="Akapitzlist"/>
        <w:numPr>
          <w:ilvl w:val="0"/>
          <w:numId w:val="36"/>
        </w:numPr>
        <w:snapToGri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Gwarancją nie są objęte błędy wynikające </w:t>
      </w:r>
      <w:r w:rsidRPr="007D2CF0">
        <w:rPr>
          <w:rFonts w:ascii="Arial" w:hAnsi="Arial" w:cs="Arial"/>
          <w:sz w:val="22"/>
          <w:szCs w:val="22"/>
        </w:rPr>
        <w:t xml:space="preserve">z niewłaściwego użytkowania </w:t>
      </w:r>
      <w:r w:rsidR="007E5EA4" w:rsidRPr="007D2CF0">
        <w:rPr>
          <w:rFonts w:ascii="Arial" w:hAnsi="Arial" w:cs="Arial"/>
          <w:sz w:val="22"/>
          <w:szCs w:val="22"/>
        </w:rPr>
        <w:t>Sprzęt</w:t>
      </w:r>
      <w:r w:rsidRPr="007D2CF0">
        <w:rPr>
          <w:rFonts w:ascii="Arial" w:hAnsi="Arial" w:cs="Arial"/>
          <w:sz w:val="22"/>
          <w:szCs w:val="22"/>
        </w:rPr>
        <w:t>u lub wprowadzenia samodzielnych zmian przez Zamawiającego bez zgody Wykonawcy, jak również błędy wynikające z innych przyczyn aniżeli tkwiące w samym Produkcie.</w:t>
      </w:r>
    </w:p>
    <w:p w14:paraId="378BCDC1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sz w:val="22"/>
          <w:szCs w:val="22"/>
        </w:rPr>
      </w:pPr>
    </w:p>
    <w:p w14:paraId="09612EFF" w14:textId="6A62F018" w:rsidR="00B2572E" w:rsidRPr="007E5EA4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5EA4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7E5EA4" w:rsidRPr="007E5EA4">
        <w:rPr>
          <w:rFonts w:ascii="Arial" w:hAnsi="Arial" w:cs="Arial"/>
          <w:b/>
          <w:bCs/>
          <w:sz w:val="22"/>
          <w:szCs w:val="22"/>
          <w:u w:val="single"/>
        </w:rPr>
        <w:t xml:space="preserve">5 </w:t>
      </w:r>
      <w:r w:rsidRPr="007E5EA4">
        <w:rPr>
          <w:rFonts w:ascii="Arial" w:hAnsi="Arial" w:cs="Arial"/>
          <w:b/>
          <w:bCs/>
          <w:sz w:val="22"/>
          <w:szCs w:val="22"/>
          <w:u w:val="single"/>
        </w:rPr>
        <w:t>ODPOWIEDZIALNOŚĆ</w:t>
      </w:r>
    </w:p>
    <w:p w14:paraId="7054A3DB" w14:textId="14998AE0" w:rsidR="00B2572E" w:rsidRPr="007E6E7D" w:rsidRDefault="00B2572E" w:rsidP="00B2572E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Wykonawca nie ponosi odpowiedzialności za skutki używania </w:t>
      </w:r>
      <w:r w:rsidR="007E5EA4">
        <w:rPr>
          <w:rFonts w:ascii="Arial" w:hAnsi="Arial" w:cs="Arial"/>
          <w:sz w:val="22"/>
          <w:szCs w:val="22"/>
        </w:rPr>
        <w:t>Sprzęt</w:t>
      </w:r>
      <w:r w:rsidRPr="007E6E7D">
        <w:rPr>
          <w:rFonts w:ascii="Arial" w:hAnsi="Arial" w:cs="Arial"/>
          <w:sz w:val="22"/>
          <w:szCs w:val="22"/>
        </w:rPr>
        <w:t>u przez Zamawiającego.</w:t>
      </w:r>
    </w:p>
    <w:p w14:paraId="12DF5B2E" w14:textId="39180053" w:rsidR="00B2572E" w:rsidRPr="00E552C9" w:rsidRDefault="00B2572E" w:rsidP="00E552C9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Wykonawca nie ponosi odpowiedzialności</w:t>
      </w:r>
      <w:r w:rsidR="00E552C9">
        <w:rPr>
          <w:rFonts w:ascii="Arial" w:hAnsi="Arial" w:cs="Arial"/>
          <w:sz w:val="22"/>
          <w:szCs w:val="22"/>
        </w:rPr>
        <w:t xml:space="preserve"> </w:t>
      </w:r>
      <w:r w:rsidRPr="00E552C9">
        <w:rPr>
          <w:rFonts w:ascii="Arial" w:hAnsi="Arial" w:cs="Arial"/>
          <w:szCs w:val="22"/>
        </w:rPr>
        <w:t>za szkody zawinione przez Zamawiającego lub jego personel</w:t>
      </w:r>
      <w:r w:rsidR="00E552C9">
        <w:rPr>
          <w:rFonts w:ascii="Arial" w:hAnsi="Arial" w:cs="Arial"/>
          <w:szCs w:val="22"/>
        </w:rPr>
        <w:t>.</w:t>
      </w:r>
    </w:p>
    <w:p w14:paraId="443EF711" w14:textId="056A282A" w:rsidR="00B2572E" w:rsidRPr="007E6E7D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6E7D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7E5EA4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7E6E7D">
        <w:rPr>
          <w:rFonts w:ascii="Arial" w:hAnsi="Arial" w:cs="Arial"/>
          <w:b/>
          <w:bCs/>
          <w:sz w:val="22"/>
          <w:szCs w:val="22"/>
          <w:u w:val="single"/>
        </w:rPr>
        <w:t>. ZOBOWIĄZANIA ZAMAWIAJĄCEGO</w:t>
      </w:r>
    </w:p>
    <w:p w14:paraId="3E991314" w14:textId="68D134C9" w:rsidR="00B2572E" w:rsidRPr="007E6E7D" w:rsidRDefault="00B2572E" w:rsidP="00B2572E">
      <w:pPr>
        <w:pStyle w:val="Akapitzlist1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Zamawiający zapewni udzielanie Wykonawcy rzetelnych i wyczerpujących informacji, niezbędnych do prawidłowego wykonania przedmiotu Umowy</w:t>
      </w:r>
      <w:r w:rsidR="00E552C9">
        <w:rPr>
          <w:rFonts w:ascii="Arial" w:hAnsi="Arial" w:cs="Arial"/>
          <w:szCs w:val="22"/>
        </w:rPr>
        <w:t>.</w:t>
      </w:r>
    </w:p>
    <w:p w14:paraId="117DC02F" w14:textId="77777777" w:rsidR="00B2572E" w:rsidRPr="007E6E7D" w:rsidRDefault="00B2572E" w:rsidP="00B2572E">
      <w:pPr>
        <w:pStyle w:val="Akapitzlist1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Zamawiający zapewni niezwłocznie podejmowanie decyzji niezbędnych dla terminowego i należytego wykonania przez Wykonawcę prac objętych zakresem przedmiotu Umowy.</w:t>
      </w:r>
    </w:p>
    <w:p w14:paraId="20427D5A" w14:textId="77777777" w:rsidR="00B2572E" w:rsidRPr="007E6E7D" w:rsidRDefault="00B2572E" w:rsidP="00B2572E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5A4C7B09" w14:textId="77777777" w:rsidR="00B2572E" w:rsidRPr="007E6E7D" w:rsidRDefault="00B2572E" w:rsidP="00B2572E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rPr>
          <w:rFonts w:ascii="Arial" w:hAnsi="Arial" w:cs="Arial"/>
          <w:szCs w:val="22"/>
        </w:rPr>
      </w:pPr>
    </w:p>
    <w:p w14:paraId="4318F18B" w14:textId="4F2CBE16" w:rsidR="00B2572E" w:rsidRPr="007E6E7D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6E7D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E552C9">
        <w:rPr>
          <w:rFonts w:ascii="Arial" w:hAnsi="Arial" w:cs="Arial"/>
          <w:b/>
          <w:bCs/>
          <w:sz w:val="22"/>
          <w:szCs w:val="22"/>
          <w:u w:val="single"/>
        </w:rPr>
        <w:t xml:space="preserve">7 </w:t>
      </w:r>
      <w:r w:rsidRPr="007E6E7D">
        <w:rPr>
          <w:rFonts w:ascii="Arial" w:hAnsi="Arial" w:cs="Arial"/>
          <w:b/>
          <w:bCs/>
          <w:sz w:val="22"/>
          <w:szCs w:val="22"/>
          <w:u w:val="single"/>
        </w:rPr>
        <w:t>SIŁA WYŻSZA</w:t>
      </w:r>
    </w:p>
    <w:p w14:paraId="2EF74334" w14:textId="77777777" w:rsidR="00B2572E" w:rsidRPr="007E6E7D" w:rsidRDefault="00B2572E" w:rsidP="00B2572E">
      <w:pPr>
        <w:widowControl w:val="0"/>
        <w:numPr>
          <w:ilvl w:val="1"/>
          <w:numId w:val="33"/>
        </w:numPr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Żadna ze Stron Umowy nie będzie odpowiedzialna za niewykonanie lub niewłaściwe wykonanie obowiązków wynikających z Umowy spowodowane przez okoliczności traktowane na gruncie prawa polskiego i orzecznictwa sądowego lub ust. 2 niniejszego Paragrafu jako Siła Wyższa.</w:t>
      </w:r>
    </w:p>
    <w:p w14:paraId="5ED9F655" w14:textId="77777777" w:rsidR="00B2572E" w:rsidRPr="007E6E7D" w:rsidRDefault="00B2572E" w:rsidP="00B2572E">
      <w:pPr>
        <w:widowControl w:val="0"/>
        <w:numPr>
          <w:ilvl w:val="1"/>
          <w:numId w:val="33"/>
        </w:numPr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Dla celów Umowy „Siła Wyższa" oznacza zdarzenie zewnętrzne, pozostające poza kontrolą Strony, jakie wystąpiło po zawarciu Umowy hamujące jej realizację i nie wiążące </w:t>
      </w:r>
      <w:r w:rsidRPr="007E6E7D">
        <w:rPr>
          <w:rFonts w:ascii="Arial" w:hAnsi="Arial" w:cs="Arial"/>
          <w:sz w:val="22"/>
          <w:szCs w:val="22"/>
        </w:rPr>
        <w:lastRenderedPageBreak/>
        <w:t>się z niedopatrzeniem lub zaniedbaniem Strony. Takie wydarzenia mogą obejmować, lecz, nie są tylko do nich ograniczone: wojny, rewolucje, pożary, blokady, katastrofy, powodzie, epidemie, strajki, zmiany przepisów prawnych.</w:t>
      </w:r>
    </w:p>
    <w:p w14:paraId="6ACC0FEA" w14:textId="4B034FA3" w:rsidR="00B2572E" w:rsidRPr="007E6E7D" w:rsidRDefault="00B2572E" w:rsidP="00B2572E">
      <w:pPr>
        <w:widowControl w:val="0"/>
        <w:numPr>
          <w:ilvl w:val="1"/>
          <w:numId w:val="33"/>
        </w:numPr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W przypadku zaistnienia okoliczności Siły Wyższej Strona, której taka okoliczność uniemożliwia lub utrudnia prawidłowe wywiązanie się z jej zobowiązań niezwłocznie, nie później jednak niż w ciągu 3 </w:t>
      </w:r>
      <w:r w:rsidR="00E552C9">
        <w:rPr>
          <w:rFonts w:ascii="Arial" w:hAnsi="Arial" w:cs="Arial"/>
          <w:sz w:val="22"/>
          <w:szCs w:val="22"/>
        </w:rPr>
        <w:t>d</w:t>
      </w:r>
      <w:r w:rsidRPr="007E6E7D">
        <w:rPr>
          <w:rFonts w:ascii="Arial" w:hAnsi="Arial" w:cs="Arial"/>
          <w:sz w:val="22"/>
          <w:szCs w:val="22"/>
        </w:rPr>
        <w:t>ni roboczych powiadomi drugą Stronę o takich warunkach i ich przyczynie. Jeżeli druga Strona nie decyduje inaczej na piśmie, to Strona zgłaszająca te okoliczności musi kontynuować realizację swoich zobowiązań wynikających z Umowy w takim stopniu, w jakim jest to możliwe i musi szukać rozsądnych środków alternatywnych dla realizowania zakresu, jaki nie podlega wpływowi Siły Wyższej.</w:t>
      </w:r>
    </w:p>
    <w:p w14:paraId="67A4EDC0" w14:textId="17ED1D9B" w:rsidR="00B2572E" w:rsidRPr="007E6E7D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6E7D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="007E5EA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7E6E7D">
        <w:rPr>
          <w:rFonts w:ascii="Arial" w:hAnsi="Arial" w:cs="Arial"/>
          <w:b/>
          <w:bCs/>
          <w:sz w:val="22"/>
          <w:szCs w:val="22"/>
          <w:u w:val="single"/>
        </w:rPr>
        <w:t>. KARA UMOWNA</w:t>
      </w:r>
    </w:p>
    <w:p w14:paraId="3D41D297" w14:textId="55BC4DE2" w:rsidR="00B2572E" w:rsidRPr="007E6E7D" w:rsidRDefault="00B2572E" w:rsidP="00B2572E">
      <w:pPr>
        <w:pStyle w:val="TPUmowa-poziom2"/>
        <w:tabs>
          <w:tab w:val="clear" w:pos="576"/>
        </w:tabs>
        <w:snapToGrid w:val="0"/>
        <w:spacing w:before="0" w:after="120" w:line="240" w:lineRule="auto"/>
        <w:ind w:left="567" w:hanging="567"/>
        <w:rPr>
          <w:rFonts w:ascii="Arial" w:hAnsi="Arial"/>
          <w:bCs w:val="0"/>
          <w:iCs w:val="0"/>
          <w:sz w:val="22"/>
          <w:szCs w:val="22"/>
        </w:rPr>
      </w:pPr>
      <w:r w:rsidRPr="007E6E7D">
        <w:rPr>
          <w:rFonts w:ascii="Arial" w:hAnsi="Arial"/>
          <w:bCs w:val="0"/>
          <w:iCs w:val="0"/>
          <w:sz w:val="22"/>
          <w:szCs w:val="22"/>
        </w:rPr>
        <w:t xml:space="preserve">W przypadku niewykonania lub nienależytego wykonania Umowy, a w szczególności nie dokonania w umówionym terminie </w:t>
      </w:r>
      <w:r w:rsidR="00E552C9">
        <w:rPr>
          <w:rFonts w:ascii="Arial" w:hAnsi="Arial"/>
          <w:bCs w:val="0"/>
          <w:iCs w:val="0"/>
          <w:sz w:val="22"/>
          <w:szCs w:val="22"/>
        </w:rPr>
        <w:t xml:space="preserve">dostawy i instalacji </w:t>
      </w:r>
      <w:r w:rsidRPr="007E6E7D">
        <w:rPr>
          <w:rFonts w:ascii="Arial" w:hAnsi="Arial"/>
          <w:bCs w:val="0"/>
          <w:iCs w:val="0"/>
          <w:sz w:val="22"/>
          <w:szCs w:val="22"/>
        </w:rPr>
        <w:t xml:space="preserve"> całości Przedmiotu Umowy Wykonawca zobowiązuje się zapłacić  </w:t>
      </w:r>
      <w:r w:rsidR="007E5EA4" w:rsidRPr="007E6E7D">
        <w:rPr>
          <w:rFonts w:ascii="Arial" w:hAnsi="Arial"/>
          <w:bCs w:val="0"/>
          <w:iCs w:val="0"/>
          <w:sz w:val="22"/>
          <w:szCs w:val="22"/>
        </w:rPr>
        <w:t>Zamawiającemu</w:t>
      </w:r>
      <w:r w:rsidRPr="007E6E7D">
        <w:rPr>
          <w:rFonts w:ascii="Arial" w:hAnsi="Arial"/>
          <w:bCs w:val="0"/>
          <w:iCs w:val="0"/>
          <w:sz w:val="22"/>
          <w:szCs w:val="22"/>
        </w:rPr>
        <w:t xml:space="preserve"> karę umową w wysokości  </w:t>
      </w:r>
      <w:r w:rsidR="00E552C9">
        <w:rPr>
          <w:rFonts w:ascii="Arial" w:hAnsi="Arial"/>
          <w:bCs w:val="0"/>
          <w:iCs w:val="0"/>
          <w:sz w:val="22"/>
          <w:szCs w:val="22"/>
        </w:rPr>
        <w:t>10 000 złotych (słownie: dziesięć tysięcy złotych).</w:t>
      </w:r>
    </w:p>
    <w:p w14:paraId="2138BDA7" w14:textId="77777777" w:rsidR="00B2572E" w:rsidRPr="007E6E7D" w:rsidRDefault="00B2572E" w:rsidP="00B2572E">
      <w:pPr>
        <w:pStyle w:val="TPUmowa-poziom2"/>
        <w:tabs>
          <w:tab w:val="clear" w:pos="576"/>
        </w:tabs>
        <w:snapToGrid w:val="0"/>
        <w:spacing w:before="0" w:after="120" w:line="240" w:lineRule="auto"/>
        <w:ind w:left="567" w:hanging="567"/>
        <w:rPr>
          <w:rFonts w:ascii="Arial" w:hAnsi="Arial"/>
          <w:bCs w:val="0"/>
          <w:iCs w:val="0"/>
          <w:sz w:val="22"/>
          <w:szCs w:val="22"/>
        </w:rPr>
      </w:pPr>
      <w:r w:rsidRPr="007E6E7D">
        <w:rPr>
          <w:rFonts w:ascii="Arial" w:hAnsi="Arial"/>
          <w:bCs w:val="0"/>
          <w:iCs w:val="0"/>
          <w:sz w:val="22"/>
          <w:szCs w:val="22"/>
        </w:rPr>
        <w:t xml:space="preserve">Postanowienie powyższe nie wyłącza uprawnienia do dochodzenia  odszkodowania w wyższej wysokości na zasadach ogólnych. </w:t>
      </w:r>
    </w:p>
    <w:p w14:paraId="119184EA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A4B005" w14:textId="664599B9" w:rsidR="00B2572E" w:rsidRPr="007E6E7D" w:rsidRDefault="00B2572E" w:rsidP="007E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6E7D">
        <w:rPr>
          <w:rFonts w:ascii="Arial" w:hAnsi="Arial" w:cs="Arial"/>
          <w:b/>
          <w:bCs/>
          <w:sz w:val="22"/>
          <w:szCs w:val="22"/>
          <w:u w:val="single"/>
        </w:rPr>
        <w:t>§1</w:t>
      </w:r>
      <w:r w:rsidR="007E5EA4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7E6E7D">
        <w:rPr>
          <w:rFonts w:ascii="Arial" w:hAnsi="Arial" w:cs="Arial"/>
          <w:b/>
          <w:bCs/>
          <w:sz w:val="22"/>
          <w:szCs w:val="22"/>
          <w:u w:val="single"/>
        </w:rPr>
        <w:t>. ROZWIĄZYWANIE SPORÓW</w:t>
      </w:r>
    </w:p>
    <w:p w14:paraId="47016D55" w14:textId="77777777" w:rsidR="00B2572E" w:rsidRPr="007E6E7D" w:rsidRDefault="00B2572E" w:rsidP="00B2572E">
      <w:pPr>
        <w:numPr>
          <w:ilvl w:val="6"/>
          <w:numId w:val="34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bookmarkStart w:id="0" w:name="DV_M332"/>
      <w:bookmarkEnd w:id="0"/>
      <w:r w:rsidRPr="007E6E7D">
        <w:rPr>
          <w:rFonts w:ascii="Arial" w:hAnsi="Arial" w:cs="Arial"/>
          <w:sz w:val="22"/>
          <w:szCs w:val="22"/>
        </w:rPr>
        <w:t>Strony zobowiązują się do podejmowania wszelkich prób w celu polubownego i zgodnego rozwiązania wszelkich sporów związanych z realizacją Umowy.</w:t>
      </w:r>
      <w:bookmarkStart w:id="1" w:name="DV_M333"/>
      <w:bookmarkEnd w:id="1"/>
    </w:p>
    <w:p w14:paraId="1CCC3497" w14:textId="77777777" w:rsidR="00B2572E" w:rsidRPr="007E6E7D" w:rsidRDefault="00B2572E" w:rsidP="00B2572E">
      <w:pPr>
        <w:numPr>
          <w:ilvl w:val="6"/>
          <w:numId w:val="34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W przypadku, jeżeli jedna ze Stron nie wykonuje lub nienależycie wykonuje obowiązki wynikające z Umowy druga Strona wezwie ją pisemnie do realizacji Umowy w sposób zgodny z jej postanowieniami wskazując, jakie obowiązki jej zdaniem wykonywane są w sposób nienależyty, oraz zakreślając odpowiedni termin, nie krótszy niż 21 dni na usunięcie powyższych naruszeń. </w:t>
      </w:r>
      <w:bookmarkStart w:id="2" w:name="Ref50008558"/>
      <w:bookmarkStart w:id="3" w:name="DV_M334"/>
      <w:bookmarkEnd w:id="2"/>
      <w:bookmarkEnd w:id="3"/>
    </w:p>
    <w:p w14:paraId="610A4F1C" w14:textId="7462A965" w:rsidR="00B2572E" w:rsidRPr="007E6E7D" w:rsidRDefault="00B2572E" w:rsidP="00B2572E">
      <w:pPr>
        <w:numPr>
          <w:ilvl w:val="6"/>
          <w:numId w:val="34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 xml:space="preserve">Jeżeli niewykonanie lub nienależyte wykonanie niektórych z postanowień Umowy istotnie negatywnie wpływa na jej </w:t>
      </w:r>
      <w:r w:rsidR="00E552C9" w:rsidRPr="007E6E7D">
        <w:rPr>
          <w:rFonts w:ascii="Arial" w:hAnsi="Arial" w:cs="Arial"/>
          <w:sz w:val="22"/>
          <w:szCs w:val="22"/>
        </w:rPr>
        <w:t>wykonanie</w:t>
      </w:r>
      <w:r w:rsidRPr="007E6E7D">
        <w:rPr>
          <w:rFonts w:ascii="Arial" w:hAnsi="Arial" w:cs="Arial"/>
          <w:sz w:val="22"/>
          <w:szCs w:val="22"/>
        </w:rPr>
        <w:t>, Strona wzywającą do usunięcia naruszeń może, po upływie terminu określonego w ust. 2, odstąpić od Umowy</w:t>
      </w:r>
      <w:bookmarkStart w:id="4" w:name="DV_M335"/>
      <w:bookmarkEnd w:id="4"/>
      <w:r w:rsidRPr="007E6E7D">
        <w:rPr>
          <w:rFonts w:ascii="Arial" w:hAnsi="Arial" w:cs="Arial"/>
          <w:sz w:val="22"/>
          <w:szCs w:val="22"/>
        </w:rPr>
        <w:t xml:space="preserve"> w części niezrealizowanej z zachowaniem 1</w:t>
      </w:r>
      <w:r w:rsidRPr="007E6E7D">
        <w:rPr>
          <w:rFonts w:ascii="Arial" w:hAnsi="Arial" w:cs="Arial"/>
          <w:sz w:val="22"/>
          <w:szCs w:val="22"/>
        </w:rPr>
        <w:noBreakHyphen/>
        <w:t>miesięcznego terminu wypowiedzenia, liczonego od upływu terminu określonego w ust. 2.</w:t>
      </w:r>
    </w:p>
    <w:p w14:paraId="6389BF3C" w14:textId="77777777" w:rsidR="00B2572E" w:rsidRPr="007E6E7D" w:rsidRDefault="00B2572E" w:rsidP="00B2572E">
      <w:pPr>
        <w:numPr>
          <w:ilvl w:val="6"/>
          <w:numId w:val="34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bookmarkStart w:id="5" w:name="DV_M336"/>
      <w:bookmarkEnd w:id="5"/>
      <w:r w:rsidRPr="007E6E7D">
        <w:rPr>
          <w:rFonts w:ascii="Arial" w:hAnsi="Arial" w:cs="Arial"/>
          <w:sz w:val="22"/>
          <w:szCs w:val="22"/>
        </w:rPr>
        <w:t>W przypadku odstąpienia od Umowy, po wyczerpaniu procedury określonej w ust. 2 powyżej, Zamawiający zobowiązany będzie do zapłaty na rzecz Wykonawcy wyłącznie wynagrodzenia za czynności przewidziane w Umowie zrealizowane przez Wykonawcę do dnia złożenia oświadczenia o odstąpieniu od Umowy.</w:t>
      </w:r>
      <w:bookmarkStart w:id="6" w:name="DV_M337"/>
      <w:bookmarkStart w:id="7" w:name="DV_M338"/>
      <w:bookmarkEnd w:id="6"/>
      <w:bookmarkEnd w:id="7"/>
    </w:p>
    <w:p w14:paraId="367A4760" w14:textId="77777777" w:rsidR="00B2572E" w:rsidRPr="007E6E7D" w:rsidRDefault="00B2572E" w:rsidP="00B2572E">
      <w:pPr>
        <w:numPr>
          <w:ilvl w:val="6"/>
          <w:numId w:val="34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bookmarkStart w:id="8" w:name="DV_M341"/>
      <w:bookmarkEnd w:id="8"/>
      <w:r w:rsidRPr="007E6E7D">
        <w:rPr>
          <w:rFonts w:ascii="Arial" w:hAnsi="Arial" w:cs="Arial"/>
          <w:sz w:val="22"/>
          <w:szCs w:val="22"/>
        </w:rPr>
        <w:t>Wszelkie decyzje podejmowane w ramach procedury rozstrzygania kwestii spornych będą udokumentowane na piśmie i podpisane przez przedstawicieli obu Stron, które podjęły daną decyzję.</w:t>
      </w:r>
      <w:bookmarkStart w:id="9" w:name="DV_M342"/>
      <w:bookmarkEnd w:id="9"/>
    </w:p>
    <w:p w14:paraId="0C10FAE8" w14:textId="77777777" w:rsidR="00B2572E" w:rsidRPr="007E6E7D" w:rsidRDefault="00B2572E" w:rsidP="00B2572E">
      <w:pPr>
        <w:numPr>
          <w:ilvl w:val="6"/>
          <w:numId w:val="34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Wszelkie spory, których nie udało się rozwiązać w drodze polubownych rokowań zostaną rozstrzygnięte przez sąd powszechny właściwy miejscowo i rzeczowo dla siedziby Zamawiającego.</w:t>
      </w:r>
    </w:p>
    <w:p w14:paraId="0D65FB42" w14:textId="24C8A3C9" w:rsidR="00B2572E" w:rsidRDefault="00B2572E" w:rsidP="00B2572E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348"/>
        <w:jc w:val="both"/>
        <w:rPr>
          <w:rFonts w:ascii="Arial" w:hAnsi="Arial" w:cs="Arial"/>
          <w:szCs w:val="22"/>
        </w:rPr>
      </w:pPr>
    </w:p>
    <w:p w14:paraId="40401D94" w14:textId="77777777" w:rsidR="002E31A3" w:rsidRPr="007E6E7D" w:rsidRDefault="002E31A3" w:rsidP="00B2572E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348"/>
        <w:jc w:val="both"/>
        <w:rPr>
          <w:rFonts w:ascii="Arial" w:hAnsi="Arial" w:cs="Arial"/>
          <w:szCs w:val="22"/>
        </w:rPr>
      </w:pPr>
    </w:p>
    <w:p w14:paraId="1C64C782" w14:textId="5087CD42" w:rsidR="00B2572E" w:rsidRPr="007E6E7D" w:rsidRDefault="00B2572E" w:rsidP="007E6E7D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left="0"/>
        <w:jc w:val="center"/>
        <w:rPr>
          <w:rFonts w:ascii="Arial" w:hAnsi="Arial" w:cs="Arial"/>
          <w:b/>
          <w:bCs/>
          <w:szCs w:val="22"/>
          <w:u w:val="single"/>
        </w:rPr>
      </w:pPr>
      <w:r w:rsidRPr="007E6E7D">
        <w:rPr>
          <w:rFonts w:ascii="Arial" w:hAnsi="Arial" w:cs="Arial"/>
          <w:b/>
          <w:bCs/>
          <w:szCs w:val="22"/>
          <w:u w:val="single"/>
        </w:rPr>
        <w:lastRenderedPageBreak/>
        <w:t>§ 1</w:t>
      </w:r>
      <w:r w:rsidR="007E5EA4">
        <w:rPr>
          <w:rFonts w:ascii="Arial" w:hAnsi="Arial" w:cs="Arial"/>
          <w:b/>
          <w:bCs/>
          <w:szCs w:val="22"/>
          <w:u w:val="single"/>
        </w:rPr>
        <w:t xml:space="preserve">1 </w:t>
      </w:r>
      <w:r w:rsidRPr="007E6E7D">
        <w:rPr>
          <w:rFonts w:ascii="Arial" w:hAnsi="Arial" w:cs="Arial"/>
          <w:b/>
          <w:bCs/>
          <w:szCs w:val="22"/>
          <w:u w:val="single"/>
        </w:rPr>
        <w:t>POSTANOWIENIA KOŃCOWE</w:t>
      </w:r>
    </w:p>
    <w:p w14:paraId="61467701" w14:textId="77777777" w:rsidR="00B2572E" w:rsidRPr="007E6E7D" w:rsidRDefault="00B2572E" w:rsidP="00B2572E">
      <w:pPr>
        <w:pStyle w:val="Akapitzlist1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Wszystkie zmiany lub uzupełnienia niniejszej Umowy wymagają dla swojej ważności formy pisemnej i podpisu upoważnionych przedstawicieli obu stron, pod rygorem nieważności.</w:t>
      </w:r>
    </w:p>
    <w:p w14:paraId="675044B7" w14:textId="77777777" w:rsidR="00B2572E" w:rsidRPr="007E6E7D" w:rsidRDefault="00B2572E" w:rsidP="00B2572E">
      <w:pPr>
        <w:pStyle w:val="Akapitzlist1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 xml:space="preserve">Zawiadomienia i wszelka pozostała korespondencja związana z niniejszą Umową będzie dokonywana w formie pisemnej oraz będzie doręczana osobiście adresatowi lub przesyłana faksem i/lub pocztą poleconą za poświadczeniem odbioru, na adresy wskazane we wstępie Umowy lub na inny adres, jaki może zostać wskazany w formie pisemnej przez stronę, do której skierowana jest korespondencja. </w:t>
      </w:r>
    </w:p>
    <w:p w14:paraId="0D691B24" w14:textId="77777777" w:rsidR="00B2572E" w:rsidRPr="007E6E7D" w:rsidRDefault="00B2572E" w:rsidP="00B2572E">
      <w:pPr>
        <w:pStyle w:val="Akapitzlist1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Strony przyjmują, że korespondencja prawidłowo wysłana na adres podany w Umowie z upływem 14 dni od daty wysłania będzie uznana za prawidłowo doręczoną.</w:t>
      </w:r>
    </w:p>
    <w:p w14:paraId="1442F4D2" w14:textId="77777777" w:rsidR="00B2572E" w:rsidRPr="007E6E7D" w:rsidRDefault="00B2572E" w:rsidP="00B2572E">
      <w:pPr>
        <w:pStyle w:val="Akapitzlist1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Niniejsza Umowa podlega prawu Rzeczypospolitej Polskiej.</w:t>
      </w:r>
    </w:p>
    <w:p w14:paraId="67B6CD5D" w14:textId="77777777" w:rsidR="00B2572E" w:rsidRPr="007E6E7D" w:rsidRDefault="00B2572E" w:rsidP="00B2572E">
      <w:pPr>
        <w:pStyle w:val="Akapitzlist1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 w:line="240" w:lineRule="auto"/>
        <w:ind w:hanging="567"/>
        <w:jc w:val="both"/>
        <w:rPr>
          <w:rFonts w:ascii="Arial" w:hAnsi="Arial" w:cs="Arial"/>
          <w:szCs w:val="22"/>
        </w:rPr>
      </w:pPr>
      <w:r w:rsidRPr="007E6E7D">
        <w:rPr>
          <w:rFonts w:ascii="Arial" w:hAnsi="Arial" w:cs="Arial"/>
          <w:szCs w:val="22"/>
        </w:rPr>
        <w:t>W sprawach nieuregulowanych niniejszą umową zastosowanie mają przepisy art. 750 i innych Kodeksu Cywilnego oraz ustawy o prawie autorskim i prawach pokrewnych oraz innych aktów prawnych, właściwych ze względu na naturę i cel stosunku prawnego łączącego strony.</w:t>
      </w:r>
    </w:p>
    <w:p w14:paraId="6AF16803" w14:textId="77777777" w:rsidR="00B2572E" w:rsidRPr="007E6E7D" w:rsidRDefault="00B2572E" w:rsidP="00B2572E">
      <w:pPr>
        <w:widowControl w:val="0"/>
        <w:numPr>
          <w:ilvl w:val="0"/>
          <w:numId w:val="35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ind w:left="600" w:hanging="600"/>
        <w:jc w:val="both"/>
        <w:rPr>
          <w:rFonts w:ascii="Arial" w:hAnsi="Arial" w:cs="Arial"/>
          <w:spacing w:val="-11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Nieważność któregokolwiek z postanowień Umowy nie powoduje nieważności pozostałych. Jeżeli jakiekolwiek postanowienie Umowy będzie nieważne w całości lub w części, nie będzie miało to wpływu na moc obowiązującą Umowy w pozostałej części. W takim przypadku Strony Umowy zastąpią nieważne postanowienie postanowieniem mającym moc prawną, które odpowiadać będzie w możliwie najpełniejszym zakresie celowi nieważnego postanowienia. To samo dotyczy postanowień, które wskutek niezależnych od Stron okoliczności, nie mogą zostać wykonane zgodnie z celem Umowy w rozsądnym, wynikającym z praktyki gospodarczej, terminie.</w:t>
      </w:r>
    </w:p>
    <w:p w14:paraId="4093BDC7" w14:textId="79CB9F3E" w:rsidR="00B2572E" w:rsidRPr="002E31A3" w:rsidRDefault="00B2572E" w:rsidP="00B2572E">
      <w:pPr>
        <w:widowControl w:val="0"/>
        <w:numPr>
          <w:ilvl w:val="0"/>
          <w:numId w:val="35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ind w:left="600" w:hanging="600"/>
        <w:jc w:val="both"/>
        <w:rPr>
          <w:rFonts w:ascii="Arial" w:hAnsi="Arial" w:cs="Arial"/>
          <w:spacing w:val="-11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Niniejsza Umowa została sporządzona w dwóch egzemplarzach, po jednym dla każdej ze stron.</w:t>
      </w:r>
    </w:p>
    <w:p w14:paraId="7EE44A57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1704DDA6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  <w:r w:rsidRPr="007E6E7D">
        <w:rPr>
          <w:rFonts w:ascii="Arial" w:hAnsi="Arial" w:cs="Arial"/>
          <w:sz w:val="22"/>
          <w:szCs w:val="22"/>
        </w:rPr>
        <w:t>Za Zamawiającego:</w:t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</w:r>
      <w:r w:rsidRPr="007E6E7D">
        <w:rPr>
          <w:rFonts w:ascii="Arial" w:hAnsi="Arial" w:cs="Arial"/>
          <w:sz w:val="22"/>
          <w:szCs w:val="22"/>
        </w:rPr>
        <w:tab/>
        <w:t>Za  Wykonawcę:</w:t>
      </w:r>
    </w:p>
    <w:p w14:paraId="30B7EE77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5172BB5C" w14:textId="13A90496" w:rsidR="00B2572E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5621BA18" w14:textId="77777777" w:rsidR="002E31A3" w:rsidRPr="007E6E7D" w:rsidRDefault="002E31A3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</w:rPr>
      </w:pPr>
    </w:p>
    <w:p w14:paraId="398A9110" w14:textId="66ED0F1F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rPr>
          <w:rFonts w:ascii="Arial" w:hAnsi="Arial" w:cs="Arial"/>
          <w:sz w:val="22"/>
          <w:szCs w:val="22"/>
          <w:u w:val="single"/>
        </w:rPr>
      </w:pPr>
      <w:r w:rsidRPr="007E6E7D">
        <w:rPr>
          <w:rFonts w:ascii="Arial" w:hAnsi="Arial" w:cs="Arial"/>
          <w:sz w:val="22"/>
          <w:szCs w:val="22"/>
          <w:u w:val="single"/>
        </w:rPr>
        <w:t>ZAŁĄCZNIKI</w:t>
      </w:r>
      <w:r w:rsidR="002E31A3">
        <w:rPr>
          <w:rFonts w:ascii="Arial" w:hAnsi="Arial" w:cs="Arial"/>
          <w:sz w:val="22"/>
          <w:szCs w:val="22"/>
          <w:u w:val="single"/>
        </w:rPr>
        <w:t>:</w:t>
      </w:r>
    </w:p>
    <w:p w14:paraId="13EBE815" w14:textId="77777777" w:rsidR="00B2572E" w:rsidRPr="007E6E7D" w:rsidRDefault="00B2572E" w:rsidP="00B25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bookmarkStart w:id="10" w:name="DV_M354"/>
      <w:bookmarkEnd w:id="10"/>
      <w:r w:rsidRPr="007E6E7D">
        <w:rPr>
          <w:rFonts w:ascii="Arial" w:hAnsi="Arial" w:cs="Arial"/>
          <w:sz w:val="22"/>
          <w:szCs w:val="22"/>
          <w:u w:val="single"/>
        </w:rPr>
        <w:t xml:space="preserve"> Tabela Załączników do Umowy</w:t>
      </w:r>
    </w:p>
    <w:tbl>
      <w:tblPr>
        <w:tblW w:w="90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7228"/>
      </w:tblGrid>
      <w:tr w:rsidR="00B2572E" w:rsidRPr="007E6E7D" w14:paraId="2321367F" w14:textId="77777777" w:rsidTr="009E2948">
        <w:trPr>
          <w:cantSplit/>
          <w:trHeight w:val="5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3C3A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1" w:name="OLE_LINK1"/>
            <w:bookmarkStart w:id="12" w:name="OLE_LINK2"/>
            <w:r w:rsidRPr="007E6E7D">
              <w:rPr>
                <w:rFonts w:ascii="Arial" w:hAnsi="Arial" w:cs="Arial"/>
                <w:sz w:val="22"/>
                <w:szCs w:val="22"/>
              </w:rPr>
              <w:t>Numer Załącznika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6BAA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Treść Załącznika</w:t>
            </w:r>
          </w:p>
        </w:tc>
      </w:tr>
      <w:tr w:rsidR="00B2572E" w:rsidRPr="007E6E7D" w14:paraId="00F60B23" w14:textId="77777777" w:rsidTr="009E2948">
        <w:trPr>
          <w:cantSplit/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6287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Załącznik nr 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BE52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Odpis z KRS Zamawiającego</w:t>
            </w:r>
          </w:p>
        </w:tc>
      </w:tr>
      <w:tr w:rsidR="00B2572E" w:rsidRPr="007E6E7D" w14:paraId="48E15CC2" w14:textId="77777777" w:rsidTr="009E2948">
        <w:trPr>
          <w:cantSplit/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EBCB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BFC9" w14:textId="16AFB644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Odpis z KRS</w:t>
            </w:r>
            <w:r w:rsidR="00E552C9">
              <w:rPr>
                <w:rFonts w:ascii="Arial" w:hAnsi="Arial" w:cs="Arial"/>
                <w:sz w:val="22"/>
                <w:szCs w:val="22"/>
              </w:rPr>
              <w:t>/CEiDG</w:t>
            </w:r>
            <w:r w:rsidRPr="007E6E7D">
              <w:rPr>
                <w:rFonts w:ascii="Arial" w:hAnsi="Arial" w:cs="Arial"/>
                <w:sz w:val="22"/>
                <w:szCs w:val="22"/>
              </w:rPr>
              <w:t xml:space="preserve"> Wykonawcy</w:t>
            </w:r>
          </w:p>
        </w:tc>
      </w:tr>
      <w:tr w:rsidR="00B2572E" w:rsidRPr="007E6E7D" w14:paraId="003FA956" w14:textId="77777777" w:rsidTr="009E2948">
        <w:trPr>
          <w:cantSplit/>
          <w:trHeight w:val="4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570C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Załącznik nr 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0F4B" w14:textId="11C76F2A" w:rsidR="00B2572E" w:rsidRPr="007E6E7D" w:rsidRDefault="00E552C9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Opis przedmiotu Zamówienia </w:t>
            </w:r>
            <w:r w:rsidR="00B2572E" w:rsidRPr="007E6E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2572E" w:rsidRPr="007E6E7D" w14:paraId="32BCD0F9" w14:textId="77777777" w:rsidTr="009E2948">
        <w:trPr>
          <w:cantSplit/>
          <w:trHeight w:val="3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E9BD" w14:textId="77777777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B28F" w14:textId="7B5525AB" w:rsidR="00B2572E" w:rsidRPr="007E6E7D" w:rsidRDefault="00B2572E" w:rsidP="009E29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6E7D">
              <w:rPr>
                <w:rFonts w:ascii="Arial" w:hAnsi="Arial" w:cs="Arial"/>
                <w:sz w:val="22"/>
                <w:szCs w:val="22"/>
              </w:rPr>
              <w:t>Oferta</w:t>
            </w:r>
            <w:r w:rsidR="002E31A3">
              <w:rPr>
                <w:rFonts w:ascii="Arial" w:hAnsi="Arial" w:cs="Arial"/>
                <w:sz w:val="22"/>
                <w:szCs w:val="22"/>
              </w:rPr>
              <w:t xml:space="preserve"> wraz z załącznikami</w:t>
            </w:r>
          </w:p>
        </w:tc>
      </w:tr>
      <w:bookmarkEnd w:id="11"/>
      <w:bookmarkEnd w:id="12"/>
    </w:tbl>
    <w:p w14:paraId="49ADCD97" w14:textId="39C30315" w:rsidR="00845EFD" w:rsidRPr="007E6E7D" w:rsidRDefault="00845EFD" w:rsidP="00B2572E">
      <w:pPr>
        <w:rPr>
          <w:rFonts w:ascii="Arial" w:hAnsi="Arial" w:cs="Arial"/>
          <w:sz w:val="22"/>
          <w:szCs w:val="22"/>
        </w:rPr>
      </w:pPr>
    </w:p>
    <w:sectPr w:rsidR="00845EFD" w:rsidRPr="007E6E7D" w:rsidSect="00130B9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CBFB" w14:textId="77777777" w:rsidR="004B192D" w:rsidRDefault="004B192D" w:rsidP="00505374">
      <w:r>
        <w:separator/>
      </w:r>
    </w:p>
  </w:endnote>
  <w:endnote w:type="continuationSeparator" w:id="0">
    <w:p w14:paraId="593E1EE7" w14:textId="77777777" w:rsidR="004B192D" w:rsidRDefault="004B192D" w:rsidP="005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059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98B9905" w14:textId="6AA745D4" w:rsidR="00700175" w:rsidRPr="00700175" w:rsidRDefault="007001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01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01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01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48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001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3FB4586" w14:textId="77777777" w:rsidR="00700175" w:rsidRDefault="0070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831E" w14:textId="77777777" w:rsidR="004B192D" w:rsidRDefault="004B192D" w:rsidP="00505374">
      <w:r>
        <w:separator/>
      </w:r>
    </w:p>
  </w:footnote>
  <w:footnote w:type="continuationSeparator" w:id="0">
    <w:p w14:paraId="1F9EB005" w14:textId="77777777" w:rsidR="004B192D" w:rsidRDefault="004B192D" w:rsidP="0050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24E" w14:textId="1E17D865" w:rsidR="00505374" w:rsidRDefault="00505374" w:rsidP="00505374">
    <w:pPr>
      <w:pStyle w:val="Nagwek"/>
      <w:tabs>
        <w:tab w:val="clear" w:pos="4536"/>
        <w:tab w:val="clear" w:pos="9072"/>
        <w:tab w:val="left" w:pos="1060"/>
      </w:tabs>
    </w:pPr>
    <w:r>
      <w:tab/>
    </w:r>
    <w:r w:rsidRPr="00505374">
      <w:rPr>
        <w:noProof/>
        <w:lang w:eastAsia="pl-PL"/>
      </w:rPr>
      <w:drawing>
        <wp:inline distT="0" distB="0" distL="0" distR="0" wp14:anchorId="13D56A45" wp14:editId="3C67E82D">
          <wp:extent cx="5760720" cy="93345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455"/>
      </w:pPr>
      <w:rPr>
        <w:rFonts w:hint="default"/>
        <w:color w:val="000000"/>
        <w:spacing w:val="0"/>
        <w:position w:val="0"/>
        <w:sz w:val="22"/>
      </w:rPr>
    </w:lvl>
    <w:lvl w:ilvl="2">
      <w:start w:val="1"/>
      <w:numFmt w:val="upperLetter"/>
      <w:suff w:val="nothing"/>
      <w:lvlText w:val="%3."/>
      <w:lvlJc w:val="left"/>
      <w:pPr>
        <w:ind w:left="0" w:firstLine="2460"/>
      </w:pPr>
      <w:rPr>
        <w:rFonts w:ascii="Times New Roman" w:eastAsia="ヒラギノ角ゴ Pro W3" w:hAnsi="Times New Roman" w:hint="default"/>
        <w:color w:val="000000"/>
        <w:spacing w:val="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upperLetter"/>
      <w:suff w:val="nothing"/>
      <w:lvlText w:val="%5."/>
      <w:lvlJc w:val="left"/>
      <w:pPr>
        <w:ind w:left="0" w:firstLine="37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3"/>
    <w:multiLevelType w:val="multilevel"/>
    <w:tmpl w:val="5D8A0E64"/>
    <w:lvl w:ilvl="0">
      <w:start w:val="4"/>
      <w:numFmt w:val="decimal"/>
      <w:isLgl/>
      <w:suff w:val="nothing"/>
      <w:lvlText w:val="%1."/>
      <w:lvlJc w:val="left"/>
      <w:pPr>
        <w:ind w:left="0" w:firstLine="567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)"/>
      <w:lvlJc w:val="left"/>
      <w:pPr>
        <w:tabs>
          <w:tab w:val="num" w:pos="0"/>
        </w:tabs>
        <w:ind w:left="0" w:firstLine="567"/>
      </w:pPr>
      <w:rPr>
        <w:rFonts w:ascii="Arial" w:hAnsi="Arial" w:cs="Arial" w:hint="default"/>
        <w:b/>
        <w:color w:val="000000"/>
        <w:spacing w:val="0"/>
        <w:position w:val="0"/>
        <w:sz w:val="22"/>
      </w:rPr>
    </w:lvl>
    <w:lvl w:ilvl="2">
      <w:start w:val="1"/>
      <w:numFmt w:val="upperLetter"/>
      <w:suff w:val="nothing"/>
      <w:lvlText w:val="%3."/>
      <w:lvlJc w:val="left"/>
      <w:pPr>
        <w:ind w:left="0" w:firstLine="2460"/>
      </w:pPr>
      <w:rPr>
        <w:rFonts w:ascii="Times New Roman" w:eastAsia="ヒラギノ角ゴ Pro W3" w:hAnsi="Times New Roman" w:hint="default"/>
        <w:color w:val="000000"/>
        <w:spacing w:val="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upperLetter"/>
      <w:suff w:val="nothing"/>
      <w:lvlText w:val="%5."/>
      <w:lvlJc w:val="left"/>
      <w:pPr>
        <w:ind w:left="0" w:firstLine="37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6"/>
    <w:multiLevelType w:val="multilevel"/>
    <w:tmpl w:val="894EE878"/>
    <w:lvl w:ilvl="0">
      <w:start w:val="6"/>
      <w:numFmt w:val="decimal"/>
      <w:isLgl/>
      <w:suff w:val="nothing"/>
      <w:lvlText w:val="%1)"/>
      <w:lvlJc w:val="left"/>
      <w:pPr>
        <w:ind w:left="0" w:firstLine="1134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0000014"/>
    <w:multiLevelType w:val="multilevel"/>
    <w:tmpl w:val="894EE88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Roman"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</w:abstractNum>
  <w:abstractNum w:abstractNumId="5" w15:restartNumberingAfterBreak="0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6" w15:restartNumberingAfterBreak="0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567"/>
        </w:tabs>
        <w:ind w:left="567" w:firstLine="567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7" w15:restartNumberingAfterBreak="0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8" w15:restartNumberingAfterBreak="0">
    <w:nsid w:val="0000001D"/>
    <w:multiLevelType w:val="multilevel"/>
    <w:tmpl w:val="894EE88F"/>
    <w:lvl w:ilvl="0">
      <w:start w:val="2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455"/>
      </w:pPr>
      <w:rPr>
        <w:rFonts w:hint="default"/>
        <w:color w:val="000000"/>
        <w:spacing w:val="0"/>
        <w:position w:val="0"/>
        <w:sz w:val="22"/>
      </w:rPr>
    </w:lvl>
    <w:lvl w:ilvl="2">
      <w:start w:val="1"/>
      <w:numFmt w:val="upperLetter"/>
      <w:suff w:val="nothing"/>
      <w:lvlText w:val="%3."/>
      <w:lvlJc w:val="left"/>
      <w:pPr>
        <w:ind w:left="0" w:firstLine="2460"/>
      </w:pPr>
      <w:rPr>
        <w:rFonts w:ascii="Times New Roman" w:eastAsia="ヒラギノ角ゴ Pro W3" w:hAnsi="Times New Roman" w:hint="default"/>
        <w:color w:val="000000"/>
        <w:spacing w:val="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upperLetter"/>
      <w:suff w:val="nothing"/>
      <w:lvlText w:val="%5."/>
      <w:lvlJc w:val="left"/>
      <w:pPr>
        <w:ind w:left="0" w:firstLine="37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9" w15:restartNumberingAfterBreak="0">
    <w:nsid w:val="00000020"/>
    <w:multiLevelType w:val="multilevel"/>
    <w:tmpl w:val="894EE89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</w:abstractNum>
  <w:abstractNum w:abstractNumId="10" w15:restartNumberingAfterBreak="0">
    <w:nsid w:val="00000027"/>
    <w:multiLevelType w:val="multilevel"/>
    <w:tmpl w:val="894EE899"/>
    <w:lvl w:ilvl="0">
      <w:start w:val="1"/>
      <w:numFmt w:val="decimal"/>
      <w:isLgl/>
      <w:suff w:val="nothing"/>
      <w:lvlText w:val="%1)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1" w15:restartNumberingAfterBreak="0">
    <w:nsid w:val="00000028"/>
    <w:multiLevelType w:val="multilevel"/>
    <w:tmpl w:val="894EE89A"/>
    <w:lvl w:ilvl="0">
      <w:start w:val="1"/>
      <w:numFmt w:val="decimal"/>
      <w:isLgl/>
      <w:suff w:val="nothing"/>
      <w:lvlText w:val="§ %1.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§ %1.%2."/>
      <w:lvlJc w:val="left"/>
      <w:pPr>
        <w:ind w:left="0" w:firstLine="90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§ %1.%2.%3."/>
      <w:lvlJc w:val="left"/>
      <w:pPr>
        <w:ind w:left="0" w:firstLine="12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§ %1.%2.%3.%4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1.1.1.1.%5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1.1.1.1.1.%6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</w:abstractNum>
  <w:abstractNum w:abstractNumId="12" w15:restartNumberingAfterBreak="0">
    <w:nsid w:val="00000029"/>
    <w:multiLevelType w:val="multilevel"/>
    <w:tmpl w:val="894EE89B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3" w15:restartNumberingAfterBreak="0">
    <w:nsid w:val="06AF1FB1"/>
    <w:multiLevelType w:val="hybridMultilevel"/>
    <w:tmpl w:val="DE04D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E24A97"/>
    <w:multiLevelType w:val="multilevel"/>
    <w:tmpl w:val="70DAFF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199929AD"/>
    <w:multiLevelType w:val="hybridMultilevel"/>
    <w:tmpl w:val="3CF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72E2C"/>
    <w:multiLevelType w:val="hybridMultilevel"/>
    <w:tmpl w:val="FD24EA64"/>
    <w:lvl w:ilvl="0" w:tplc="4E20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D55AE"/>
    <w:multiLevelType w:val="multilevel"/>
    <w:tmpl w:val="572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F1934"/>
    <w:multiLevelType w:val="multilevel"/>
    <w:tmpl w:val="894EE878"/>
    <w:lvl w:ilvl="0">
      <w:start w:val="6"/>
      <w:numFmt w:val="decimal"/>
      <w:isLgl/>
      <w:suff w:val="nothing"/>
      <w:lvlText w:val="%1)"/>
      <w:lvlJc w:val="left"/>
      <w:pPr>
        <w:ind w:left="0" w:firstLine="1134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9" w15:restartNumberingAfterBreak="0">
    <w:nsid w:val="33E17E37"/>
    <w:multiLevelType w:val="hybridMultilevel"/>
    <w:tmpl w:val="6B46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B1ED7"/>
    <w:multiLevelType w:val="hybridMultilevel"/>
    <w:tmpl w:val="BEC0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6586"/>
    <w:multiLevelType w:val="multilevel"/>
    <w:tmpl w:val="87786872"/>
    <w:lvl w:ilvl="0">
      <w:start w:val="1"/>
      <w:numFmt w:val="decimal"/>
      <w:pStyle w:val="TPUmowa-poziom1"/>
      <w:lvlText w:val="[§ %1.]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position w:val="0"/>
        <w:sz w:val="24"/>
      </w:rPr>
    </w:lvl>
    <w:lvl w:ilvl="1">
      <w:start w:val="1"/>
      <w:numFmt w:val="decimal"/>
      <w:pStyle w:val="TPUmowa-poziom2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TPUmowa-poziom3"/>
      <w:lvlText w:val="%3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pStyle w:val="TPUmowa-poziom4"/>
      <w:suff w:val="space"/>
      <w:lvlText w:val="%4 )"/>
      <w:lvlJc w:val="left"/>
      <w:pPr>
        <w:ind w:left="576" w:firstLine="0"/>
      </w:pPr>
      <w:rPr>
        <w:rFonts w:hint="default"/>
        <w:b w:val="0"/>
        <w:i w:val="0"/>
      </w:rPr>
    </w:lvl>
    <w:lvl w:ilvl="4">
      <w:start w:val="1"/>
      <w:numFmt w:val="lowerRoman"/>
      <w:pStyle w:val="TPUmowa-poziom5"/>
      <w:suff w:val="space"/>
      <w:lvlText w:val="(%5)"/>
      <w:lvlJc w:val="left"/>
      <w:pPr>
        <w:ind w:left="864" w:firstLine="0"/>
      </w:pPr>
      <w:rPr>
        <w:rFonts w:hint="default"/>
      </w:rPr>
    </w:lvl>
    <w:lvl w:ilvl="5">
      <w:start w:val="1"/>
      <w:numFmt w:val="lowerLetter"/>
      <w:suff w:val="space"/>
      <w:lvlText w:val="%6."/>
      <w:lvlJc w:val="left"/>
      <w:pPr>
        <w:ind w:left="2160" w:hanging="86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9"/>
        </w:tabs>
        <w:ind w:left="1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3"/>
        </w:tabs>
        <w:ind w:left="1523" w:hanging="1584"/>
      </w:pPr>
      <w:rPr>
        <w:rFonts w:hint="default"/>
      </w:rPr>
    </w:lvl>
  </w:abstractNum>
  <w:abstractNum w:abstractNumId="22" w15:restartNumberingAfterBreak="0">
    <w:nsid w:val="43D8799E"/>
    <w:multiLevelType w:val="multilevel"/>
    <w:tmpl w:val="101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B2B41"/>
    <w:multiLevelType w:val="hybridMultilevel"/>
    <w:tmpl w:val="2D2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C1241"/>
    <w:multiLevelType w:val="hybridMultilevel"/>
    <w:tmpl w:val="FA1A5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7A242B"/>
    <w:multiLevelType w:val="hybridMultilevel"/>
    <w:tmpl w:val="18F0FA52"/>
    <w:lvl w:ilvl="0" w:tplc="B3C062E0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C1BFB"/>
    <w:multiLevelType w:val="hybridMultilevel"/>
    <w:tmpl w:val="443E8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37299"/>
    <w:multiLevelType w:val="multilevel"/>
    <w:tmpl w:val="52DA0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3A0AD7"/>
    <w:multiLevelType w:val="hybridMultilevel"/>
    <w:tmpl w:val="34E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61A0"/>
    <w:multiLevelType w:val="hybridMultilevel"/>
    <w:tmpl w:val="FDE6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1" w15:restartNumberingAfterBreak="0">
    <w:nsid w:val="5F480580"/>
    <w:multiLevelType w:val="hybridMultilevel"/>
    <w:tmpl w:val="4712D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7C7B"/>
    <w:multiLevelType w:val="multilevel"/>
    <w:tmpl w:val="A15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56D66"/>
    <w:multiLevelType w:val="hybridMultilevel"/>
    <w:tmpl w:val="ECDEA4A6"/>
    <w:lvl w:ilvl="0" w:tplc="A232F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D1F01"/>
    <w:multiLevelType w:val="multilevel"/>
    <w:tmpl w:val="33D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431022"/>
    <w:multiLevelType w:val="hybridMultilevel"/>
    <w:tmpl w:val="546412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03C09"/>
    <w:multiLevelType w:val="multilevel"/>
    <w:tmpl w:val="DB9EC4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 w15:restartNumberingAfterBreak="0">
    <w:nsid w:val="71A75F30"/>
    <w:multiLevelType w:val="hybridMultilevel"/>
    <w:tmpl w:val="FB02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0583">
    <w:abstractNumId w:val="34"/>
  </w:num>
  <w:num w:numId="2" w16cid:durableId="720329840">
    <w:abstractNumId w:val="22"/>
  </w:num>
  <w:num w:numId="3" w16cid:durableId="829055485">
    <w:abstractNumId w:val="32"/>
  </w:num>
  <w:num w:numId="4" w16cid:durableId="192691302">
    <w:abstractNumId w:val="17"/>
  </w:num>
  <w:num w:numId="5" w16cid:durableId="1520049507">
    <w:abstractNumId w:val="19"/>
  </w:num>
  <w:num w:numId="6" w16cid:durableId="1277104704">
    <w:abstractNumId w:val="28"/>
  </w:num>
  <w:num w:numId="7" w16cid:durableId="242187324">
    <w:abstractNumId w:val="20"/>
  </w:num>
  <w:num w:numId="8" w16cid:durableId="1247301847">
    <w:abstractNumId w:val="26"/>
  </w:num>
  <w:num w:numId="9" w16cid:durableId="1330133015">
    <w:abstractNumId w:val="13"/>
  </w:num>
  <w:num w:numId="10" w16cid:durableId="107047491">
    <w:abstractNumId w:val="29"/>
  </w:num>
  <w:num w:numId="11" w16cid:durableId="1585797437">
    <w:abstractNumId w:val="33"/>
  </w:num>
  <w:num w:numId="12" w16cid:durableId="923687433">
    <w:abstractNumId w:val="16"/>
  </w:num>
  <w:num w:numId="13" w16cid:durableId="579218142">
    <w:abstractNumId w:val="23"/>
  </w:num>
  <w:num w:numId="14" w16cid:durableId="1575042692">
    <w:abstractNumId w:val="36"/>
  </w:num>
  <w:num w:numId="15" w16cid:durableId="1460031520">
    <w:abstractNumId w:val="25"/>
  </w:num>
  <w:num w:numId="16" w16cid:durableId="74059533">
    <w:abstractNumId w:val="31"/>
  </w:num>
  <w:num w:numId="17" w16cid:durableId="644624550">
    <w:abstractNumId w:val="37"/>
  </w:num>
  <w:num w:numId="18" w16cid:durableId="1622035594">
    <w:abstractNumId w:val="14"/>
  </w:num>
  <w:num w:numId="19" w16cid:durableId="1701783316">
    <w:abstractNumId w:val="27"/>
  </w:num>
  <w:num w:numId="20" w16cid:durableId="1949464494">
    <w:abstractNumId w:val="15"/>
  </w:num>
  <w:num w:numId="21" w16cid:durableId="1124231298">
    <w:abstractNumId w:val="30"/>
  </w:num>
  <w:num w:numId="22" w16cid:durableId="1565137573">
    <w:abstractNumId w:val="35"/>
  </w:num>
  <w:num w:numId="23" w16cid:durableId="899289416">
    <w:abstractNumId w:val="0"/>
  </w:num>
  <w:num w:numId="24" w16cid:durableId="473521781">
    <w:abstractNumId w:val="1"/>
  </w:num>
  <w:num w:numId="25" w16cid:durableId="1935092437">
    <w:abstractNumId w:val="2"/>
  </w:num>
  <w:num w:numId="26" w16cid:durableId="1889949619">
    <w:abstractNumId w:val="3"/>
  </w:num>
  <w:num w:numId="27" w16cid:durableId="647856087">
    <w:abstractNumId w:val="4"/>
  </w:num>
  <w:num w:numId="28" w16cid:durableId="577133851">
    <w:abstractNumId w:val="5"/>
  </w:num>
  <w:num w:numId="29" w16cid:durableId="273289591">
    <w:abstractNumId w:val="6"/>
  </w:num>
  <w:num w:numId="30" w16cid:durableId="1183663378">
    <w:abstractNumId w:val="7"/>
  </w:num>
  <w:num w:numId="31" w16cid:durableId="335042462">
    <w:abstractNumId w:val="8"/>
  </w:num>
  <w:num w:numId="32" w16cid:durableId="39672990">
    <w:abstractNumId w:val="9"/>
  </w:num>
  <w:num w:numId="33" w16cid:durableId="1935898659">
    <w:abstractNumId w:val="10"/>
  </w:num>
  <w:num w:numId="34" w16cid:durableId="376590343">
    <w:abstractNumId w:val="11"/>
  </w:num>
  <w:num w:numId="35" w16cid:durableId="1580753832">
    <w:abstractNumId w:val="12"/>
  </w:num>
  <w:num w:numId="36" w16cid:durableId="1891645115">
    <w:abstractNumId w:val="24"/>
  </w:num>
  <w:num w:numId="37" w16cid:durableId="1539926962">
    <w:abstractNumId w:val="21"/>
  </w:num>
  <w:num w:numId="38" w16cid:durableId="1802382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FD"/>
    <w:rsid w:val="0000371B"/>
    <w:rsid w:val="00004CDE"/>
    <w:rsid w:val="0009399E"/>
    <w:rsid w:val="000D6446"/>
    <w:rsid w:val="00102C43"/>
    <w:rsid w:val="00130B98"/>
    <w:rsid w:val="00192204"/>
    <w:rsid w:val="00196323"/>
    <w:rsid w:val="001A53FB"/>
    <w:rsid w:val="001A6DAA"/>
    <w:rsid w:val="001C228C"/>
    <w:rsid w:val="001F6414"/>
    <w:rsid w:val="00240290"/>
    <w:rsid w:val="002A48ED"/>
    <w:rsid w:val="002D4305"/>
    <w:rsid w:val="002E31A3"/>
    <w:rsid w:val="003031AE"/>
    <w:rsid w:val="003173B1"/>
    <w:rsid w:val="00334170"/>
    <w:rsid w:val="003367E7"/>
    <w:rsid w:val="0035129D"/>
    <w:rsid w:val="00362873"/>
    <w:rsid w:val="00384433"/>
    <w:rsid w:val="003B63EA"/>
    <w:rsid w:val="003C4560"/>
    <w:rsid w:val="003D0746"/>
    <w:rsid w:val="00401E90"/>
    <w:rsid w:val="0040565C"/>
    <w:rsid w:val="00413129"/>
    <w:rsid w:val="00415085"/>
    <w:rsid w:val="004278BB"/>
    <w:rsid w:val="00430605"/>
    <w:rsid w:val="00431C9B"/>
    <w:rsid w:val="004742FF"/>
    <w:rsid w:val="004B192D"/>
    <w:rsid w:val="004D4C00"/>
    <w:rsid w:val="005040D5"/>
    <w:rsid w:val="005050DE"/>
    <w:rsid w:val="00505374"/>
    <w:rsid w:val="005174F1"/>
    <w:rsid w:val="005646FC"/>
    <w:rsid w:val="00571A78"/>
    <w:rsid w:val="00574C59"/>
    <w:rsid w:val="005A49B0"/>
    <w:rsid w:val="005D7B2A"/>
    <w:rsid w:val="00623647"/>
    <w:rsid w:val="00632659"/>
    <w:rsid w:val="00645275"/>
    <w:rsid w:val="006624D7"/>
    <w:rsid w:val="00664564"/>
    <w:rsid w:val="00671572"/>
    <w:rsid w:val="006C3E5B"/>
    <w:rsid w:val="006C4D7F"/>
    <w:rsid w:val="006F4A97"/>
    <w:rsid w:val="00700175"/>
    <w:rsid w:val="0071387C"/>
    <w:rsid w:val="00714433"/>
    <w:rsid w:val="007225CF"/>
    <w:rsid w:val="00734622"/>
    <w:rsid w:val="00746BDC"/>
    <w:rsid w:val="007D2CF0"/>
    <w:rsid w:val="007D5355"/>
    <w:rsid w:val="007D7ED0"/>
    <w:rsid w:val="007E5EA4"/>
    <w:rsid w:val="007E6E7D"/>
    <w:rsid w:val="00841058"/>
    <w:rsid w:val="00845EFD"/>
    <w:rsid w:val="00854B30"/>
    <w:rsid w:val="0086534B"/>
    <w:rsid w:val="00873BAA"/>
    <w:rsid w:val="008C5731"/>
    <w:rsid w:val="008D67A8"/>
    <w:rsid w:val="008F21FA"/>
    <w:rsid w:val="00965E1B"/>
    <w:rsid w:val="00967F18"/>
    <w:rsid w:val="009917A0"/>
    <w:rsid w:val="009C5D68"/>
    <w:rsid w:val="009E6D6D"/>
    <w:rsid w:val="00A27172"/>
    <w:rsid w:val="00A306AE"/>
    <w:rsid w:val="00A3504D"/>
    <w:rsid w:val="00A405AF"/>
    <w:rsid w:val="00A51938"/>
    <w:rsid w:val="00AA404A"/>
    <w:rsid w:val="00B00AD6"/>
    <w:rsid w:val="00B11311"/>
    <w:rsid w:val="00B12EE9"/>
    <w:rsid w:val="00B2155B"/>
    <w:rsid w:val="00B2572E"/>
    <w:rsid w:val="00B800A7"/>
    <w:rsid w:val="00BC0F8F"/>
    <w:rsid w:val="00BC6EA4"/>
    <w:rsid w:val="00BE1223"/>
    <w:rsid w:val="00C0178F"/>
    <w:rsid w:val="00C06B5A"/>
    <w:rsid w:val="00C278E6"/>
    <w:rsid w:val="00C76485"/>
    <w:rsid w:val="00C77461"/>
    <w:rsid w:val="00D066C7"/>
    <w:rsid w:val="00D8337F"/>
    <w:rsid w:val="00D9091B"/>
    <w:rsid w:val="00D90B62"/>
    <w:rsid w:val="00D92364"/>
    <w:rsid w:val="00D968CB"/>
    <w:rsid w:val="00D9695F"/>
    <w:rsid w:val="00E00C3D"/>
    <w:rsid w:val="00E01588"/>
    <w:rsid w:val="00E12467"/>
    <w:rsid w:val="00E17368"/>
    <w:rsid w:val="00E22747"/>
    <w:rsid w:val="00E552C9"/>
    <w:rsid w:val="00E643D8"/>
    <w:rsid w:val="00E77C9B"/>
    <w:rsid w:val="00E938F2"/>
    <w:rsid w:val="00EB23B3"/>
    <w:rsid w:val="00ED59A0"/>
    <w:rsid w:val="00EF0C85"/>
    <w:rsid w:val="00F03C55"/>
    <w:rsid w:val="00F334FA"/>
    <w:rsid w:val="00F528AA"/>
    <w:rsid w:val="00F55E7A"/>
    <w:rsid w:val="00F864D8"/>
    <w:rsid w:val="00F90D4D"/>
    <w:rsid w:val="00F9330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BE1"/>
  <w15:docId w15:val="{C5744169-5351-4392-ACA6-645BE06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A4"/>
  </w:style>
  <w:style w:type="paragraph" w:styleId="Nagwek1">
    <w:name w:val="heading 1"/>
    <w:basedOn w:val="Normalny"/>
    <w:next w:val="Normalny"/>
    <w:link w:val="Nagwek1Znak"/>
    <w:uiPriority w:val="9"/>
    <w:qFormat/>
    <w:rsid w:val="00B25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45E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5E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57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5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el">
    <w:name w:val="label"/>
    <w:basedOn w:val="Normalny"/>
    <w:rsid w:val="0084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">
    <w:name w:val="text"/>
    <w:basedOn w:val="Normalny"/>
    <w:link w:val="textZnak"/>
    <w:rsid w:val="0084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45EFD"/>
  </w:style>
  <w:style w:type="character" w:customStyle="1" w:styleId="Nagwek2Znak">
    <w:name w:val="Nagłówek 2 Znak"/>
    <w:basedOn w:val="Domylnaczcionkaakapitu"/>
    <w:link w:val="Nagwek2"/>
    <w:uiPriority w:val="9"/>
    <w:rsid w:val="00845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5E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dc-buttonlabel">
    <w:name w:val="mdc-button__label"/>
    <w:basedOn w:val="Domylnaczcionkaakapitu"/>
    <w:rsid w:val="00845EFD"/>
  </w:style>
  <w:style w:type="paragraph" w:styleId="Nagwek">
    <w:name w:val="header"/>
    <w:basedOn w:val="Normalny"/>
    <w:link w:val="NagwekZnak"/>
    <w:uiPriority w:val="99"/>
    <w:unhideWhenUsed/>
    <w:rsid w:val="0050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374"/>
  </w:style>
  <w:style w:type="paragraph" w:styleId="Stopka">
    <w:name w:val="footer"/>
    <w:basedOn w:val="Normalny"/>
    <w:link w:val="StopkaZnak"/>
    <w:uiPriority w:val="99"/>
    <w:unhideWhenUsed/>
    <w:rsid w:val="0050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374"/>
  </w:style>
  <w:style w:type="paragraph" w:styleId="Akapitzlist">
    <w:name w:val="List Paragraph"/>
    <w:aliases w:val="Numerowanie,List Paragraph,Akapit z listą4,Podsis rysunku,T_SZ_List Paragraph,Akapit z listą5"/>
    <w:basedOn w:val="Normalny"/>
    <w:uiPriority w:val="34"/>
    <w:qFormat/>
    <w:rsid w:val="0057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A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A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F2"/>
    <w:rPr>
      <w:rFonts w:ascii="Tahoma" w:hAnsi="Tahoma" w:cs="Tahoma"/>
      <w:sz w:val="16"/>
      <w:szCs w:val="16"/>
    </w:rPr>
  </w:style>
  <w:style w:type="paragraph" w:customStyle="1" w:styleId="Styl1">
    <w:name w:val="Styl1"/>
    <w:basedOn w:val="text"/>
    <w:link w:val="Styl1Znak"/>
    <w:qFormat/>
    <w:rsid w:val="008F21FA"/>
    <w:pPr>
      <w:shd w:val="clear" w:color="auto" w:fill="FFFFFF"/>
      <w:spacing w:before="0" w:beforeAutospacing="0" w:after="0" w:afterAutospacing="0"/>
      <w:jc w:val="both"/>
      <w:textAlignment w:val="baseline"/>
    </w:pPr>
    <w:rPr>
      <w:color w:val="000000" w:themeColor="text1"/>
      <w:spacing w:val="2"/>
    </w:rPr>
  </w:style>
  <w:style w:type="character" w:customStyle="1" w:styleId="textZnak">
    <w:name w:val="text Znak"/>
    <w:basedOn w:val="Domylnaczcionkaakapitu"/>
    <w:link w:val="text"/>
    <w:rsid w:val="008F21FA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textZnak"/>
    <w:link w:val="Styl1"/>
    <w:rsid w:val="008F21FA"/>
    <w:rPr>
      <w:rFonts w:ascii="Times New Roman" w:eastAsia="Times New Roman" w:hAnsi="Times New Roman" w:cs="Times New Roman"/>
      <w:color w:val="000000" w:themeColor="text1"/>
      <w:spacing w:val="2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31"/>
    <w:rPr>
      <w:b/>
      <w:bCs/>
      <w:sz w:val="20"/>
      <w:szCs w:val="20"/>
    </w:rPr>
  </w:style>
  <w:style w:type="paragraph" w:customStyle="1" w:styleId="Akapitzlist1">
    <w:name w:val="Akapit z listą1"/>
    <w:rsid w:val="00B2572E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eastAsia="pl-PL"/>
    </w:rPr>
  </w:style>
  <w:style w:type="paragraph" w:customStyle="1" w:styleId="Tekstpodstawowy21">
    <w:name w:val="Tekst podstawowy 21"/>
    <w:rsid w:val="00B2572E"/>
    <w:pPr>
      <w:suppressAutoHyphens/>
      <w:spacing w:after="120" w:line="480" w:lineRule="auto"/>
    </w:pPr>
    <w:rPr>
      <w:rFonts w:ascii="Times New Roman" w:eastAsia="ヒラギノ角ゴ Pro W3" w:hAnsi="Times New Roman" w:cs="Times New Roman"/>
      <w:color w:val="000000"/>
      <w:szCs w:val="20"/>
      <w:lang w:eastAsia="pl-PL"/>
    </w:rPr>
  </w:style>
  <w:style w:type="paragraph" w:customStyle="1" w:styleId="TPUmowa-poziom1">
    <w:name w:val="T&amp;P Umowa - poziom 1"/>
    <w:basedOn w:val="Nagwek1"/>
    <w:rsid w:val="00B2572E"/>
    <w:pPr>
      <w:keepLines w:val="0"/>
      <w:numPr>
        <w:numId w:val="37"/>
      </w:numPr>
      <w:tabs>
        <w:tab w:val="clear" w:pos="720"/>
        <w:tab w:val="num" w:pos="360"/>
        <w:tab w:val="num" w:pos="397"/>
        <w:tab w:val="left" w:pos="576"/>
      </w:tabs>
      <w:spacing w:line="288" w:lineRule="auto"/>
      <w:ind w:left="341" w:hanging="341"/>
      <w:jc w:val="both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eastAsia="pl-PL"/>
    </w:rPr>
  </w:style>
  <w:style w:type="paragraph" w:customStyle="1" w:styleId="TPUmowa-poziom2">
    <w:name w:val="T&amp;P Umowa - poziom 2"/>
    <w:basedOn w:val="Nagwek2"/>
    <w:rsid w:val="00B2572E"/>
    <w:pPr>
      <w:keepNext/>
      <w:numPr>
        <w:ilvl w:val="1"/>
        <w:numId w:val="37"/>
      </w:numPr>
      <w:tabs>
        <w:tab w:val="clear" w:pos="360"/>
        <w:tab w:val="left" w:pos="576"/>
      </w:tabs>
      <w:spacing w:before="140" w:beforeAutospacing="0" w:after="0" w:afterAutospacing="0" w:line="288" w:lineRule="auto"/>
      <w:jc w:val="both"/>
    </w:pPr>
    <w:rPr>
      <w:rFonts w:cs="Arial"/>
      <w:b w:val="0"/>
      <w:iCs/>
      <w:sz w:val="24"/>
      <w:szCs w:val="28"/>
    </w:rPr>
  </w:style>
  <w:style w:type="paragraph" w:customStyle="1" w:styleId="TPUmowa-poziom3">
    <w:name w:val="T&amp;P Umowa - poziom 3"/>
    <w:basedOn w:val="Nagwek3"/>
    <w:rsid w:val="00B2572E"/>
    <w:pPr>
      <w:keepNext/>
      <w:numPr>
        <w:ilvl w:val="2"/>
        <w:numId w:val="37"/>
      </w:numPr>
      <w:tabs>
        <w:tab w:val="clear" w:pos="576"/>
        <w:tab w:val="num" w:pos="360"/>
        <w:tab w:val="num" w:pos="2160"/>
      </w:tabs>
      <w:spacing w:before="80" w:beforeAutospacing="0" w:after="0" w:afterAutospacing="0" w:line="264" w:lineRule="auto"/>
      <w:ind w:left="2160" w:hanging="360"/>
      <w:jc w:val="both"/>
    </w:pPr>
    <w:rPr>
      <w:rFonts w:cs="Arial"/>
      <w:b w:val="0"/>
      <w:sz w:val="24"/>
      <w:szCs w:val="26"/>
    </w:rPr>
  </w:style>
  <w:style w:type="paragraph" w:customStyle="1" w:styleId="TPUmowa-poziom4">
    <w:name w:val="T&amp;P Umowa - poziom 4"/>
    <w:basedOn w:val="Nagwek4"/>
    <w:rsid w:val="00B2572E"/>
    <w:pPr>
      <w:keepLines w:val="0"/>
      <w:numPr>
        <w:ilvl w:val="3"/>
        <w:numId w:val="37"/>
      </w:numPr>
      <w:tabs>
        <w:tab w:val="num" w:pos="360"/>
        <w:tab w:val="num" w:pos="2880"/>
      </w:tabs>
      <w:spacing w:before="60" w:line="252" w:lineRule="auto"/>
      <w:ind w:left="2880" w:hanging="36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Cs w:val="28"/>
      <w:lang w:eastAsia="pl-PL"/>
    </w:rPr>
  </w:style>
  <w:style w:type="paragraph" w:customStyle="1" w:styleId="TPUmowa-poziom5">
    <w:name w:val="T&amp;P Umowa - poziom 5"/>
    <w:basedOn w:val="Nagwek5"/>
    <w:rsid w:val="00B2572E"/>
    <w:pPr>
      <w:keepLines w:val="0"/>
      <w:numPr>
        <w:ilvl w:val="4"/>
        <w:numId w:val="37"/>
      </w:numPr>
      <w:tabs>
        <w:tab w:val="num" w:pos="360"/>
        <w:tab w:val="num" w:pos="3600"/>
      </w:tabs>
      <w:ind w:left="0" w:hanging="360"/>
      <w:jc w:val="both"/>
    </w:pPr>
    <w:rPr>
      <w:rFonts w:ascii="Times New Roman" w:eastAsia="Times New Roman" w:hAnsi="Times New Roman" w:cs="Times New Roman"/>
      <w:bCs/>
      <w:iCs/>
      <w:color w:val="auto"/>
      <w:szCs w:val="26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5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57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572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41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64ED-052A-4E83-AAC1-237F50A2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Jędryka</dc:creator>
  <cp:lastModifiedBy>Martyna Lubieniecka</cp:lastModifiedBy>
  <cp:revision>16</cp:revision>
  <cp:lastPrinted>2023-03-10T15:36:00Z</cp:lastPrinted>
  <dcterms:created xsi:type="dcterms:W3CDTF">2023-03-09T08:29:00Z</dcterms:created>
  <dcterms:modified xsi:type="dcterms:W3CDTF">2023-03-10T15:36:00Z</dcterms:modified>
</cp:coreProperties>
</file>